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B1B2" w14:textId="77777777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>VOTING BALLOT</w:t>
      </w:r>
    </w:p>
    <w:p w14:paraId="33EFDFA4" w14:textId="074A0064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Adoption of resolution of the shareholders of </w:t>
      </w:r>
      <w:r w:rsidR="005C599A" w:rsidRPr="00624500">
        <w:rPr>
          <w:rFonts w:ascii="Verdana" w:hAnsi="Verdana" w:cs="Arial"/>
          <w:b/>
          <w:sz w:val="18"/>
          <w:szCs w:val="18"/>
          <w:lang w:val="et-EE"/>
        </w:rPr>
        <w:t>Clevon AS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 (registry code </w:t>
      </w:r>
      <w:r w:rsidR="005C599A" w:rsidRPr="00624500">
        <w:rPr>
          <w:rFonts w:ascii="Verdana" w:hAnsi="Verdana" w:cs="Arial"/>
          <w:b/>
          <w:sz w:val="18"/>
          <w:szCs w:val="18"/>
          <w:lang w:val="et-EE"/>
        </w:rPr>
        <w:t>16472103</w:t>
      </w:r>
      <w:r w:rsidRPr="00624500">
        <w:rPr>
          <w:rFonts w:ascii="Verdana" w:hAnsi="Verdana" w:cs="Arial"/>
          <w:b/>
          <w:bCs/>
          <w:sz w:val="18"/>
          <w:szCs w:val="18"/>
        </w:rPr>
        <w:t>, hereinafter the Company) without calling a general meeting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872288" w:rsidRPr="00624500" w14:paraId="7FA12BCA" w14:textId="77777777" w:rsidTr="00B376EA">
        <w:tc>
          <w:tcPr>
            <w:tcW w:w="4820" w:type="dxa"/>
          </w:tcPr>
          <w:p w14:paraId="1463789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shareholder:</w:t>
            </w:r>
          </w:p>
          <w:p w14:paraId="4715DC72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</w:tcPr>
          <w:p w14:paraId="2CB6E5F8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03F60BCE" w14:textId="77777777" w:rsidTr="00B376EA">
        <w:tc>
          <w:tcPr>
            <w:tcW w:w="4820" w:type="dxa"/>
          </w:tcPr>
          <w:p w14:paraId="6519D646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Registry code or personal identification code of the shareholder:</w:t>
            </w:r>
          </w:p>
          <w:p w14:paraId="2B3E18DE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084CC389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72E83365" w14:textId="77777777" w:rsidTr="00B376EA">
        <w:tc>
          <w:tcPr>
            <w:tcW w:w="4820" w:type="dxa"/>
          </w:tcPr>
          <w:p w14:paraId="112F97AF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Name of the representative of the shareholder:</w:t>
            </w:r>
          </w:p>
          <w:p w14:paraId="69DAD0B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(mandatory for a shareholder who is legal entity;  for a natural person shareholder applicable in case of authorisation)</w:t>
            </w:r>
          </w:p>
        </w:tc>
        <w:tc>
          <w:tcPr>
            <w:tcW w:w="4820" w:type="dxa"/>
          </w:tcPr>
          <w:p w14:paraId="0A86DD65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54E3336E" w14:textId="77777777" w:rsidTr="00B376EA">
        <w:tc>
          <w:tcPr>
            <w:tcW w:w="4820" w:type="dxa"/>
          </w:tcPr>
          <w:p w14:paraId="5108A36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Personal identification code of the shareholder’s representative:</w:t>
            </w:r>
          </w:p>
          <w:p w14:paraId="5370731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(in the absence of a personal identification code, date of birth)</w:t>
            </w:r>
          </w:p>
        </w:tc>
        <w:tc>
          <w:tcPr>
            <w:tcW w:w="4820" w:type="dxa"/>
          </w:tcPr>
          <w:p w14:paraId="1BFD0630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72288" w:rsidRPr="00624500" w14:paraId="494003E1" w14:textId="77777777" w:rsidTr="00B376EA">
        <w:tc>
          <w:tcPr>
            <w:tcW w:w="4820" w:type="dxa"/>
          </w:tcPr>
          <w:p w14:paraId="2B38F48E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sz w:val="18"/>
                <w:szCs w:val="18"/>
              </w:rPr>
              <w:t>Basis for the right of representation of the shareholder’s representative:</w:t>
            </w:r>
          </w:p>
          <w:p w14:paraId="430AAD26" w14:textId="77777777" w:rsidR="00872288" w:rsidRPr="00624500" w:rsidRDefault="00872288" w:rsidP="00B376EA">
            <w:pPr>
              <w:pStyle w:val="SLONormal"/>
              <w:tabs>
                <w:tab w:val="left" w:pos="1170"/>
              </w:tabs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24500">
              <w:rPr>
                <w:rFonts w:ascii="Verdana" w:hAnsi="Verdana" w:cs="Arial"/>
                <w:i/>
                <w:iCs/>
                <w:sz w:val="18"/>
                <w:szCs w:val="18"/>
              </w:rPr>
              <w:t>(member of the management board, procurator, power of attorney, etc.)</w:t>
            </w:r>
          </w:p>
        </w:tc>
        <w:tc>
          <w:tcPr>
            <w:tcW w:w="4820" w:type="dxa"/>
          </w:tcPr>
          <w:p w14:paraId="0BA1622D" w14:textId="77777777" w:rsidR="00872288" w:rsidRPr="00624500" w:rsidRDefault="00872288" w:rsidP="00B376EA">
            <w:pPr>
              <w:pStyle w:val="SLONormal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37E1BD09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When a shareholder is represented by an authorised person, a document certifying the right of representation (power of attorney) must be forwarded with a voting ballot, in the case of a foreign legal entity, an extract from the register card of the foreign legal entity showing the persons entitled to representation must be forwarded with a voting ballot.</w:t>
      </w:r>
    </w:p>
    <w:p w14:paraId="6A1DC421" w14:textId="7E0CC120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The shareholder votes on the draft resolution communicated to the shareholders in a stock exchange announcement on </w:t>
      </w:r>
      <w:r w:rsidR="0015697A">
        <w:rPr>
          <w:rFonts w:ascii="Verdana" w:hAnsi="Verdana" w:cs="Arial"/>
          <w:bCs/>
          <w:sz w:val="18"/>
          <w:szCs w:val="18"/>
        </w:rPr>
        <w:t>17</w:t>
      </w:r>
      <w:r w:rsidR="00501751" w:rsidRPr="00624500">
        <w:rPr>
          <w:rFonts w:ascii="Verdana" w:hAnsi="Verdana" w:cs="Arial"/>
          <w:bCs/>
          <w:sz w:val="18"/>
          <w:szCs w:val="18"/>
        </w:rPr>
        <w:t>.</w:t>
      </w:r>
      <w:r w:rsidR="0015697A">
        <w:rPr>
          <w:rFonts w:ascii="Verdana" w:hAnsi="Verdana" w:cs="Arial"/>
          <w:bCs/>
          <w:sz w:val="18"/>
          <w:szCs w:val="18"/>
        </w:rPr>
        <w:t>04</w:t>
      </w:r>
      <w:r w:rsidR="00501751" w:rsidRPr="00624500">
        <w:rPr>
          <w:rFonts w:ascii="Verdana" w:hAnsi="Verdana" w:cs="Arial"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Cs/>
          <w:sz w:val="18"/>
          <w:szCs w:val="18"/>
        </w:rPr>
        <w:t>5</w:t>
      </w:r>
      <w:r w:rsidR="00501751" w:rsidRPr="00624500">
        <w:rPr>
          <w:rFonts w:ascii="Verdana" w:hAnsi="Verdana" w:cs="Arial"/>
          <w:bCs/>
          <w:sz w:val="18"/>
          <w:szCs w:val="18"/>
        </w:rPr>
        <w:t xml:space="preserve"> </w:t>
      </w:r>
      <w:r w:rsidRPr="00624500">
        <w:rPr>
          <w:rFonts w:ascii="Verdana" w:hAnsi="Verdana" w:cs="Arial"/>
          <w:sz w:val="18"/>
          <w:szCs w:val="18"/>
        </w:rPr>
        <w:t>as follows: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42"/>
        <w:gridCol w:w="4366"/>
        <w:gridCol w:w="2722"/>
        <w:gridCol w:w="2693"/>
      </w:tblGrid>
      <w:tr w:rsidR="00872288" w:rsidRPr="00624500" w14:paraId="0170107E" w14:textId="77777777" w:rsidTr="00B376EA">
        <w:tc>
          <w:tcPr>
            <w:tcW w:w="7230" w:type="dxa"/>
            <w:gridSpan w:val="3"/>
          </w:tcPr>
          <w:p w14:paraId="3C28BBC3" w14:textId="77777777" w:rsidR="00872288" w:rsidRPr="00624500" w:rsidRDefault="00872288" w:rsidP="00B376E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val="en-GB" w:eastAsia="et-EE"/>
              </w:rPr>
            </w:pPr>
          </w:p>
          <w:p w14:paraId="1E723D1D" w14:textId="77777777" w:rsidR="00624500" w:rsidRPr="00624500" w:rsidRDefault="00624500" w:rsidP="00624500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4500">
              <w:rPr>
                <w:rFonts w:ascii="Verdana" w:hAnsi="Verdana"/>
                <w:b/>
                <w:sz w:val="18"/>
                <w:szCs w:val="18"/>
              </w:rPr>
              <w:t>Amending the Articles of Association</w:t>
            </w:r>
          </w:p>
          <w:p w14:paraId="1F9F450C" w14:textId="77777777" w:rsidR="00624500" w:rsidRPr="00624500" w:rsidRDefault="00624500" w:rsidP="00624500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C28AA16" w14:textId="77777777" w:rsidR="00624500" w:rsidRPr="00624500" w:rsidRDefault="00624500" w:rsidP="00624500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624500">
              <w:rPr>
                <w:rFonts w:ascii="Verdana" w:hAnsi="Verdana"/>
                <w:bCs/>
                <w:sz w:val="18"/>
                <w:szCs w:val="18"/>
              </w:rPr>
              <w:t>To amend the Articles of Association of the Company and approve the new redaction of the Articles of Association of the Company in the form provided in Annex 1.</w:t>
            </w:r>
          </w:p>
          <w:p w14:paraId="499EFFA1" w14:textId="434A8F8F" w:rsidR="001D6101" w:rsidRPr="00624500" w:rsidRDefault="001D6101" w:rsidP="00624500">
            <w:pPr>
              <w:pStyle w:val="ListParagraph"/>
              <w:shd w:val="clear" w:color="auto" w:fill="FFFFFF"/>
              <w:spacing w:before="100" w:beforeAutospacing="1" w:after="100" w:afterAutospacing="1"/>
              <w:ind w:left="792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693" w:type="dxa"/>
          </w:tcPr>
          <w:p w14:paraId="73C19768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64DA5B67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27F16A8B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73910E17" w14:textId="77777777" w:rsidR="00872288" w:rsidRPr="00624500" w:rsidRDefault="003D7B4D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5954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FOR</w:t>
            </w:r>
          </w:p>
          <w:p w14:paraId="1ED68005" w14:textId="77777777" w:rsidR="00872288" w:rsidRPr="00624500" w:rsidRDefault="003D7B4D" w:rsidP="00B376EA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74479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288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288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AGAINST</w:t>
            </w:r>
          </w:p>
          <w:p w14:paraId="25F9F671" w14:textId="77777777" w:rsidR="00872288" w:rsidRPr="00624500" w:rsidRDefault="00872288" w:rsidP="00B376EA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</w:tc>
      </w:tr>
      <w:tr w:rsidR="00624500" w:rsidRPr="00624500" w14:paraId="680D27E5" w14:textId="77777777" w:rsidTr="00A81F48">
        <w:tc>
          <w:tcPr>
            <w:tcW w:w="7230" w:type="dxa"/>
            <w:gridSpan w:val="3"/>
          </w:tcPr>
          <w:p w14:paraId="6E565031" w14:textId="5F356D29" w:rsidR="00624500" w:rsidRPr="00624500" w:rsidRDefault="00624500" w:rsidP="00624500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  <w:t>Recalling the members of the Supervisory Board</w:t>
            </w:r>
          </w:p>
          <w:p w14:paraId="004F5E44" w14:textId="77777777" w:rsidR="00624500" w:rsidRPr="00624500" w:rsidRDefault="00624500" w:rsidP="00624500">
            <w:pPr>
              <w:jc w:val="both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t-EE"/>
              </w:rPr>
            </w:pPr>
          </w:p>
          <w:p w14:paraId="7FE010EB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Arti Kütt, personal identity code 38906126012, from the position of the member of the Supervisory Board of the Company.</w:t>
            </w:r>
          </w:p>
          <w:p w14:paraId="51F60CBF" w14:textId="77777777" w:rsidR="00624500" w:rsidRPr="00624500" w:rsidRDefault="00624500" w:rsidP="00624500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53C989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Indrek Oolup, personal identity code 37510170276, from the position of the member of the Supervisory Board of the Company.</w:t>
            </w:r>
          </w:p>
          <w:p w14:paraId="146777EC" w14:textId="77777777" w:rsidR="00624500" w:rsidRPr="00624500" w:rsidRDefault="00624500" w:rsidP="00624500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6C999E20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Arvo Nõges, personal identity code 36909260391, from the position of the member of the Supervisory Board of the Company.</w:t>
            </w:r>
          </w:p>
          <w:p w14:paraId="5C541D5F" w14:textId="77777777" w:rsidR="00624500" w:rsidRPr="00624500" w:rsidRDefault="00624500" w:rsidP="00624500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60CC7B7C" w14:textId="0D5763BA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Ivar Siimar, personal identity code 36909220287, from the position of the member of the Supervisory Board of the Company.</w:t>
            </w:r>
          </w:p>
          <w:p w14:paraId="1FAA2E4C" w14:textId="77777777" w:rsidR="00624500" w:rsidRPr="00624500" w:rsidRDefault="00624500" w:rsidP="00624500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2EA55A25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Peep Kuld, personal identity code 37201280313, from the position of the member of the Supervisory Board of the Company.</w:t>
            </w:r>
          </w:p>
          <w:p w14:paraId="188007D9" w14:textId="77777777" w:rsidR="00624500" w:rsidRPr="00624500" w:rsidRDefault="00624500" w:rsidP="00624500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  <w:p w14:paraId="743AC570" w14:textId="235FD61A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recall Stanislav Ivanov, personal identity code 37609140255, from the position of the member of the Supervisory Board of the Company.</w:t>
            </w:r>
          </w:p>
          <w:p w14:paraId="19C4C565" w14:textId="4505107C" w:rsidR="00624500" w:rsidRPr="00624500" w:rsidRDefault="00624500" w:rsidP="00624500">
            <w:pPr>
              <w:pStyle w:val="ListParagraph"/>
              <w:shd w:val="clear" w:color="auto" w:fill="FFFFFF"/>
              <w:spacing w:before="100" w:beforeAutospacing="1" w:after="100" w:afterAutospacing="1"/>
              <w:ind w:left="792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693" w:type="dxa"/>
          </w:tcPr>
          <w:p w14:paraId="2CD560A6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10E9998C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6CB45025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5C7395CC" w14:textId="77777777" w:rsidR="00624500" w:rsidRPr="00624500" w:rsidRDefault="003D7B4D" w:rsidP="00A81F48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78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00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4500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FOR</w:t>
            </w:r>
          </w:p>
          <w:p w14:paraId="5946A4C6" w14:textId="77777777" w:rsidR="00624500" w:rsidRPr="00624500" w:rsidRDefault="003D7B4D" w:rsidP="00A81F48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740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00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4500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AGAINST</w:t>
            </w:r>
          </w:p>
          <w:p w14:paraId="062C2ED4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</w:tc>
      </w:tr>
      <w:tr w:rsidR="00624500" w:rsidRPr="00624500" w14:paraId="3A234D7A" w14:textId="77777777" w:rsidTr="00A81F48">
        <w:tc>
          <w:tcPr>
            <w:tcW w:w="7230" w:type="dxa"/>
            <w:gridSpan w:val="3"/>
          </w:tcPr>
          <w:p w14:paraId="523CB2F5" w14:textId="5A480FBE" w:rsidR="00624500" w:rsidRPr="00624500" w:rsidRDefault="00624500" w:rsidP="00624500">
            <w:pPr>
              <w:pStyle w:val="ListParagraph"/>
              <w:numPr>
                <w:ilvl w:val="0"/>
                <w:numId w:val="7"/>
              </w:numPr>
              <w:suppressAutoHyphen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4500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  <w:t>Electing the members of the Supervisory Board</w:t>
            </w:r>
          </w:p>
          <w:p w14:paraId="7DAA4D6C" w14:textId="77777777" w:rsidR="00624500" w:rsidRPr="00624500" w:rsidRDefault="00624500" w:rsidP="00624500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9692212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elect William Graylin, date of birth 11.08.1968, as the member of the Supervisory Board of the Company.</w:t>
            </w:r>
          </w:p>
          <w:p w14:paraId="214CCD81" w14:textId="77777777" w:rsidR="00624500" w:rsidRPr="00624500" w:rsidRDefault="00624500" w:rsidP="00624500">
            <w:pPr>
              <w:pStyle w:val="ListParagraph"/>
              <w:ind w:left="43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7493D9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459" w:hanging="459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elect Albert Li, date of birth 02.12.1960, as the member of the Supervisory Board of the Company.</w:t>
            </w:r>
          </w:p>
          <w:p w14:paraId="0558B856" w14:textId="77777777" w:rsidR="00624500" w:rsidRPr="00624500" w:rsidRDefault="00624500" w:rsidP="00624500">
            <w:pPr>
              <w:pStyle w:val="ListParagraph"/>
              <w:ind w:left="459" w:hanging="459"/>
              <w:rPr>
                <w:rFonts w:ascii="Verdana" w:hAnsi="Verdana"/>
                <w:sz w:val="18"/>
                <w:szCs w:val="18"/>
              </w:rPr>
            </w:pPr>
          </w:p>
          <w:p w14:paraId="37A4802D" w14:textId="77777777" w:rsidR="00624500" w:rsidRPr="00624500" w:rsidRDefault="00624500" w:rsidP="00624500">
            <w:pPr>
              <w:pStyle w:val="ListParagraph"/>
              <w:numPr>
                <w:ilvl w:val="1"/>
                <w:numId w:val="7"/>
              </w:numPr>
              <w:spacing w:after="160" w:line="259" w:lineRule="auto"/>
              <w:ind w:left="459" w:hanging="459"/>
              <w:jc w:val="both"/>
              <w:rPr>
                <w:rFonts w:ascii="Verdana" w:hAnsi="Verdana"/>
                <w:sz w:val="18"/>
                <w:szCs w:val="18"/>
              </w:rPr>
            </w:pPr>
            <w:r w:rsidRPr="00624500">
              <w:rPr>
                <w:rFonts w:ascii="Verdana" w:hAnsi="Verdana"/>
                <w:sz w:val="18"/>
                <w:szCs w:val="18"/>
              </w:rPr>
              <w:t>To elect Scott Johnson, date of birth 03.07.1970, as the member of the Supervisory Board of the Company.</w:t>
            </w:r>
          </w:p>
          <w:p w14:paraId="2F628DC0" w14:textId="6FC0CB1B" w:rsidR="00624500" w:rsidRPr="00624500" w:rsidRDefault="00624500" w:rsidP="00624500">
            <w:pPr>
              <w:pStyle w:val="ListParagraph"/>
              <w:shd w:val="clear" w:color="auto" w:fill="FFFFFF"/>
              <w:spacing w:before="100" w:beforeAutospacing="1" w:after="100" w:afterAutospacing="1"/>
              <w:ind w:left="792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2693" w:type="dxa"/>
          </w:tcPr>
          <w:p w14:paraId="72E4B96B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4BAA2054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58A70411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  <w:p w14:paraId="1A53D9F1" w14:textId="77777777" w:rsidR="00624500" w:rsidRPr="00624500" w:rsidRDefault="003D7B4D" w:rsidP="00A81F48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98082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00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4500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FOR</w:t>
            </w:r>
          </w:p>
          <w:p w14:paraId="1DDCBD42" w14:textId="77777777" w:rsidR="00624500" w:rsidRPr="00624500" w:rsidRDefault="003D7B4D" w:rsidP="00A81F48">
            <w:pPr>
              <w:spacing w:before="60" w:after="60" w:line="276" w:lineRule="auto"/>
              <w:ind w:firstLine="311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80901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500" w:rsidRPr="00624500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24500" w:rsidRPr="00624500">
              <w:rPr>
                <w:rFonts w:ascii="Verdana" w:hAnsi="Verdana" w:cs="Arial"/>
                <w:sz w:val="18"/>
                <w:szCs w:val="18"/>
                <w:lang w:val="en-GB"/>
              </w:rPr>
              <w:t xml:space="preserve"> AGAINST</w:t>
            </w:r>
          </w:p>
          <w:p w14:paraId="38554420" w14:textId="77777777" w:rsidR="00624500" w:rsidRPr="00624500" w:rsidRDefault="00624500" w:rsidP="00A81F48">
            <w:pPr>
              <w:spacing w:before="60" w:after="60" w:line="276" w:lineRule="auto"/>
              <w:rPr>
                <w:rFonts w:ascii="Verdana" w:eastAsia="MS Gothic" w:hAnsi="Verdana" w:cs="Arial"/>
                <w:sz w:val="18"/>
                <w:szCs w:val="18"/>
                <w:lang w:val="en-GB"/>
              </w:rPr>
            </w:pPr>
          </w:p>
        </w:tc>
      </w:tr>
      <w:tr w:rsidR="00872288" w:rsidRPr="00624500" w14:paraId="5EE60BDF" w14:textId="77777777" w:rsidTr="00B376EA">
        <w:trPr>
          <w:gridBefore w:val="1"/>
          <w:gridAfter w:val="2"/>
          <w:wBefore w:w="142" w:type="dxa"/>
          <w:wAfter w:w="5415" w:type="dxa"/>
          <w:trHeight w:val="437"/>
        </w:trPr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5512B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6F77BC94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5F8A7CE3" w14:textId="77777777" w:rsidR="00872288" w:rsidRPr="00624500" w:rsidRDefault="00872288" w:rsidP="00B376EA">
            <w:pPr>
              <w:pStyle w:val="SLONormal"/>
              <w:tabs>
                <w:tab w:val="left" w:pos="321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624A1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>signature in the case of voting by mail</w:t>
      </w:r>
    </w:p>
    <w:p w14:paraId="67C06922" w14:textId="77777777" w:rsidR="00872288" w:rsidRPr="00624500" w:rsidRDefault="00872288" w:rsidP="00872288">
      <w:pPr>
        <w:pStyle w:val="SLONormal"/>
        <w:rPr>
          <w:rFonts w:ascii="Verdana" w:hAnsi="Verdana" w:cs="Arial"/>
          <w:sz w:val="18"/>
          <w:szCs w:val="18"/>
        </w:rPr>
      </w:pPr>
    </w:p>
    <w:p w14:paraId="5B8E19F6" w14:textId="696925CB" w:rsidR="00872288" w:rsidRPr="00624500" w:rsidRDefault="00872288" w:rsidP="00872288">
      <w:pPr>
        <w:pStyle w:val="SLONormal"/>
        <w:rPr>
          <w:rFonts w:ascii="Verdana" w:hAnsi="Verdana" w:cs="Arial"/>
          <w:b/>
          <w:bCs/>
          <w:sz w:val="18"/>
          <w:szCs w:val="18"/>
        </w:rPr>
      </w:pPr>
      <w:r w:rsidRPr="00624500">
        <w:rPr>
          <w:rFonts w:ascii="Verdana" w:hAnsi="Verdana" w:cs="Arial"/>
          <w:b/>
          <w:bCs/>
          <w:sz w:val="18"/>
          <w:szCs w:val="18"/>
        </w:rPr>
        <w:t xml:space="preserve">No later than by 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12</w:t>
      </w:r>
      <w:r w:rsidRPr="00624500">
        <w:rPr>
          <w:rFonts w:ascii="Verdana" w:hAnsi="Verdana" w:cs="Arial"/>
          <w:b/>
          <w:bCs/>
          <w:sz w:val="18"/>
          <w:szCs w:val="18"/>
        </w:rPr>
        <w:t>:</w:t>
      </w:r>
      <w:r w:rsidR="00501751" w:rsidRPr="00624500">
        <w:rPr>
          <w:rFonts w:ascii="Verdana" w:hAnsi="Verdana" w:cs="Arial"/>
          <w:b/>
          <w:bCs/>
          <w:sz w:val="18"/>
          <w:szCs w:val="18"/>
        </w:rPr>
        <w:t>00</w:t>
      </w:r>
      <w:r w:rsidRPr="00624500">
        <w:rPr>
          <w:rFonts w:ascii="Verdana" w:hAnsi="Verdana" w:cs="Arial"/>
          <w:b/>
          <w:bCs/>
          <w:sz w:val="18"/>
          <w:szCs w:val="18"/>
        </w:rPr>
        <w:t xml:space="preserve"> (GMT +2) on </w:t>
      </w:r>
      <w:r w:rsidR="0015697A">
        <w:rPr>
          <w:rFonts w:ascii="Verdana" w:hAnsi="Verdana" w:cs="Arial"/>
          <w:b/>
          <w:bCs/>
          <w:sz w:val="18"/>
          <w:szCs w:val="18"/>
        </w:rPr>
        <w:t>25</w:t>
      </w:r>
      <w:r w:rsidRPr="00624500">
        <w:rPr>
          <w:rFonts w:ascii="Verdana" w:hAnsi="Verdana" w:cs="Arial"/>
          <w:b/>
          <w:bCs/>
          <w:sz w:val="18"/>
          <w:szCs w:val="18"/>
        </w:rPr>
        <w:t>.</w:t>
      </w:r>
      <w:r w:rsidR="0015697A">
        <w:rPr>
          <w:rFonts w:ascii="Verdana" w:hAnsi="Verdana" w:cs="Arial"/>
          <w:b/>
          <w:bCs/>
          <w:sz w:val="18"/>
          <w:szCs w:val="18"/>
        </w:rPr>
        <w:t>04</w:t>
      </w:r>
      <w:r w:rsidRPr="00624500">
        <w:rPr>
          <w:rFonts w:ascii="Verdana" w:hAnsi="Verdana" w:cs="Arial"/>
          <w:b/>
          <w:bCs/>
          <w:sz w:val="18"/>
          <w:szCs w:val="18"/>
        </w:rPr>
        <w:t>.202</w:t>
      </w:r>
      <w:r w:rsidR="00624500" w:rsidRPr="00624500">
        <w:rPr>
          <w:rFonts w:ascii="Verdana" w:hAnsi="Verdana" w:cs="Arial"/>
          <w:b/>
          <w:bCs/>
          <w:sz w:val="18"/>
          <w:szCs w:val="18"/>
        </w:rPr>
        <w:t>5</w:t>
      </w:r>
      <w:r w:rsidRPr="00624500">
        <w:rPr>
          <w:rFonts w:ascii="Verdana" w:hAnsi="Verdana" w:cs="Arial"/>
          <w:b/>
          <w:bCs/>
          <w:sz w:val="18"/>
          <w:szCs w:val="18"/>
        </w:rPr>
        <w:t>, the completed voting ballot must:</w:t>
      </w:r>
    </w:p>
    <w:p w14:paraId="7586DFAF" w14:textId="08EA1753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electronic voting, be digitally signed and sent by e-mail to </w:t>
      </w:r>
      <w:r w:rsidR="0015697A" w:rsidRPr="0015697A">
        <w:rPr>
          <w:rFonts w:ascii="Verdana" w:hAnsi="Verdana" w:cs="Arial"/>
          <w:color w:val="000000"/>
          <w:sz w:val="18"/>
          <w:szCs w:val="18"/>
          <w:lang w:eastAsia="et-EE"/>
        </w:rPr>
        <w:t>info@clevon.com</w:t>
      </w:r>
      <w:r w:rsidRPr="00624500">
        <w:rPr>
          <w:rFonts w:ascii="Verdana" w:hAnsi="Verdana" w:cs="Arial"/>
          <w:sz w:val="18"/>
          <w:szCs w:val="18"/>
        </w:rPr>
        <w:t>, or</w:t>
      </w:r>
    </w:p>
    <w:p w14:paraId="52403D4D" w14:textId="1599E86D" w:rsidR="00872288" w:rsidRPr="00624500" w:rsidRDefault="00872288" w:rsidP="00872288">
      <w:pPr>
        <w:pStyle w:val="SLONormal"/>
        <w:numPr>
          <w:ilvl w:val="0"/>
          <w:numId w:val="3"/>
        </w:numPr>
        <w:ind w:left="567" w:hanging="567"/>
        <w:rPr>
          <w:rFonts w:ascii="Verdana" w:hAnsi="Verdana" w:cs="Arial"/>
          <w:sz w:val="18"/>
          <w:szCs w:val="18"/>
        </w:rPr>
      </w:pPr>
      <w:r w:rsidRPr="00624500">
        <w:rPr>
          <w:rFonts w:ascii="Verdana" w:hAnsi="Verdana" w:cs="Arial"/>
          <w:sz w:val="18"/>
          <w:szCs w:val="18"/>
        </w:rPr>
        <w:t xml:space="preserve">in case of voting on paper, be scanned and sent by e-mail to </w:t>
      </w:r>
      <w:r w:rsidR="0015697A" w:rsidRPr="0015697A">
        <w:rPr>
          <w:rFonts w:ascii="Verdana" w:hAnsi="Verdana" w:cs="Arial"/>
          <w:color w:val="000000"/>
          <w:sz w:val="18"/>
          <w:szCs w:val="18"/>
          <w:lang w:eastAsia="et-EE"/>
        </w:rPr>
        <w:t>info@clevon.com</w:t>
      </w:r>
      <w:r w:rsidRPr="00624500">
        <w:rPr>
          <w:rFonts w:ascii="Verdana" w:hAnsi="Verdana" w:cs="Arial"/>
          <w:sz w:val="18"/>
          <w:szCs w:val="18"/>
        </w:rPr>
        <w:t xml:space="preserve"> and the original ballot paper must be sent to </w:t>
      </w:r>
      <w:r w:rsidRPr="00624500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Mõisa tn 4, 13522 Tallinn, Harju county</w:t>
      </w:r>
      <w:r w:rsidRPr="00624500">
        <w:rPr>
          <w:rFonts w:ascii="Verdana" w:hAnsi="Verdana" w:cs="Arial"/>
          <w:sz w:val="18"/>
          <w:szCs w:val="18"/>
        </w:rPr>
        <w:t>.</w:t>
      </w:r>
    </w:p>
    <w:p w14:paraId="057C8F37" w14:textId="77777777" w:rsidR="00872288" w:rsidRPr="00624500" w:rsidRDefault="00872288" w:rsidP="00872288">
      <w:pPr>
        <w:rPr>
          <w:rFonts w:ascii="Verdana" w:hAnsi="Verdana" w:cs="Arial"/>
          <w:sz w:val="18"/>
          <w:szCs w:val="18"/>
        </w:rPr>
      </w:pPr>
    </w:p>
    <w:p w14:paraId="794F6B8D" w14:textId="77777777" w:rsidR="00377F64" w:rsidRPr="00624500" w:rsidRDefault="00377F64">
      <w:pPr>
        <w:rPr>
          <w:rFonts w:ascii="Verdana" w:hAnsi="Verdana" w:cs="Arial"/>
          <w:sz w:val="18"/>
          <w:szCs w:val="18"/>
        </w:rPr>
      </w:pPr>
    </w:p>
    <w:sectPr w:rsidR="00377F64" w:rsidRPr="00624500" w:rsidSect="00EA7D47">
      <w:pgSz w:w="11906" w:h="16838"/>
      <w:pgMar w:top="851" w:right="141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4A41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8780E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6B718F"/>
    <w:multiLevelType w:val="hybridMultilevel"/>
    <w:tmpl w:val="1EFC061A"/>
    <w:lvl w:ilvl="0" w:tplc="2FA2C2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46F3F"/>
    <w:multiLevelType w:val="multilevel"/>
    <w:tmpl w:val="1FC87D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634396">
    <w:abstractNumId w:val="2"/>
  </w:num>
  <w:num w:numId="2" w16cid:durableId="1164013213">
    <w:abstractNumId w:val="2"/>
  </w:num>
  <w:num w:numId="3" w16cid:durableId="108861372">
    <w:abstractNumId w:val="4"/>
  </w:num>
  <w:num w:numId="4" w16cid:durableId="1021279381">
    <w:abstractNumId w:val="0"/>
  </w:num>
  <w:num w:numId="5" w16cid:durableId="378087954">
    <w:abstractNumId w:val="5"/>
  </w:num>
  <w:num w:numId="6" w16cid:durableId="374161527">
    <w:abstractNumId w:val="1"/>
  </w:num>
  <w:num w:numId="7" w16cid:durableId="209246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88"/>
    <w:rsid w:val="001213ED"/>
    <w:rsid w:val="0015697A"/>
    <w:rsid w:val="001D6101"/>
    <w:rsid w:val="00377F64"/>
    <w:rsid w:val="003B6D0E"/>
    <w:rsid w:val="003D7B4D"/>
    <w:rsid w:val="00436B13"/>
    <w:rsid w:val="004A2175"/>
    <w:rsid w:val="00501751"/>
    <w:rsid w:val="00511B70"/>
    <w:rsid w:val="005C599A"/>
    <w:rsid w:val="00624500"/>
    <w:rsid w:val="00872288"/>
    <w:rsid w:val="008775B7"/>
    <w:rsid w:val="00880A0E"/>
    <w:rsid w:val="00925A1D"/>
    <w:rsid w:val="00996C47"/>
    <w:rsid w:val="00AA1966"/>
    <w:rsid w:val="00C31485"/>
    <w:rsid w:val="00CB6161"/>
    <w:rsid w:val="00E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5DE"/>
  <w15:chartTrackingRefBased/>
  <w15:docId w15:val="{A6D02B82-7FEA-471B-A0E5-511DE11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8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paragraph" w:customStyle="1" w:styleId="SLONormal">
    <w:name w:val="SLO Normal"/>
    <w:qFormat/>
    <w:rsid w:val="008722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7228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2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288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6</cp:revision>
  <dcterms:created xsi:type="dcterms:W3CDTF">2025-03-07T14:49:00Z</dcterms:created>
  <dcterms:modified xsi:type="dcterms:W3CDTF">2025-04-16T07:34:00Z</dcterms:modified>
</cp:coreProperties>
</file>