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AC4F" w14:textId="6E33D317" w:rsidR="004135CA" w:rsidRPr="009D2EA7" w:rsidRDefault="004135CA" w:rsidP="00F95872">
      <w:pPr>
        <w:shd w:val="clear" w:color="auto" w:fill="FFFFFF"/>
        <w:spacing w:before="270" w:after="100" w:afterAutospacing="1" w:line="240" w:lineRule="auto"/>
        <w:jc w:val="both"/>
        <w:outlineLvl w:val="2"/>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Clevon AS draft shareholders’ resolution</w:t>
      </w:r>
    </w:p>
    <w:p w14:paraId="199AFAB2" w14:textId="4D857F9C" w:rsidR="0064515B" w:rsidRPr="009D2EA7" w:rsidRDefault="00E02300" w:rsidP="0064515B">
      <w:pPr>
        <w:shd w:val="clear" w:color="auto" w:fill="FFFFFF"/>
        <w:spacing w:before="270" w:after="100" w:afterAutospacing="1" w:line="240" w:lineRule="auto"/>
        <w:jc w:val="right"/>
        <w:outlineLvl w:val="2"/>
        <w:rPr>
          <w:rFonts w:ascii="Verdana" w:eastAsia="Times New Roman" w:hAnsi="Verdana" w:cs="Arial"/>
          <w:color w:val="000000"/>
          <w:sz w:val="18"/>
          <w:szCs w:val="18"/>
          <w:lang w:val="en-GB" w:eastAsia="et-EE"/>
        </w:rPr>
      </w:pPr>
      <w:r>
        <w:rPr>
          <w:rFonts w:ascii="Verdana" w:eastAsia="Times New Roman" w:hAnsi="Verdana" w:cs="Arial"/>
          <w:color w:val="000000"/>
          <w:sz w:val="18"/>
          <w:szCs w:val="18"/>
          <w:lang w:val="en-GB" w:eastAsia="et-EE"/>
        </w:rPr>
        <w:t>23</w:t>
      </w:r>
      <w:r w:rsidR="00851514" w:rsidRPr="009D2EA7">
        <w:rPr>
          <w:rFonts w:ascii="Verdana" w:eastAsia="Times New Roman" w:hAnsi="Verdana" w:cs="Arial"/>
          <w:color w:val="000000"/>
          <w:sz w:val="18"/>
          <w:szCs w:val="18"/>
          <w:lang w:val="en-GB" w:eastAsia="et-EE"/>
        </w:rPr>
        <w:t>.0</w:t>
      </w:r>
      <w:r>
        <w:rPr>
          <w:rFonts w:ascii="Verdana" w:eastAsia="Times New Roman" w:hAnsi="Verdana" w:cs="Arial"/>
          <w:color w:val="000000"/>
          <w:sz w:val="18"/>
          <w:szCs w:val="18"/>
          <w:lang w:val="en-GB" w:eastAsia="et-EE"/>
        </w:rPr>
        <w:t>5</w:t>
      </w:r>
      <w:r w:rsidR="00851514" w:rsidRPr="009D2EA7">
        <w:rPr>
          <w:rFonts w:ascii="Verdana" w:eastAsia="Times New Roman" w:hAnsi="Verdana" w:cs="Arial"/>
          <w:color w:val="000000"/>
          <w:sz w:val="18"/>
          <w:szCs w:val="18"/>
          <w:lang w:val="en-GB" w:eastAsia="et-EE"/>
        </w:rPr>
        <w:t>.202</w:t>
      </w:r>
      <w:r w:rsidR="004135CA" w:rsidRPr="009D2EA7">
        <w:rPr>
          <w:rFonts w:ascii="Verdana" w:eastAsia="Times New Roman" w:hAnsi="Verdana" w:cs="Arial"/>
          <w:color w:val="000000"/>
          <w:sz w:val="18"/>
          <w:szCs w:val="18"/>
          <w:lang w:val="en-GB" w:eastAsia="et-EE"/>
        </w:rPr>
        <w:t>5</w:t>
      </w:r>
    </w:p>
    <w:p w14:paraId="27EE88B5" w14:textId="07002AAD" w:rsidR="004135CA" w:rsidRPr="009D2EA7" w:rsidRDefault="004135CA" w:rsidP="00F95872">
      <w:pPr>
        <w:shd w:val="clear" w:color="auto" w:fill="FFFFFF"/>
        <w:spacing w:before="270" w:after="100" w:afterAutospacing="1" w:line="240" w:lineRule="auto"/>
        <w:jc w:val="both"/>
        <w:outlineLvl w:val="2"/>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The management board of Clevon AS (the „</w:t>
      </w:r>
      <w:proofErr w:type="gramStart"/>
      <w:r w:rsidRPr="009D2EA7">
        <w:rPr>
          <w:rFonts w:ascii="Verdana" w:eastAsia="Times New Roman" w:hAnsi="Verdana" w:cs="Arial"/>
          <w:b/>
          <w:bCs/>
          <w:color w:val="000000"/>
          <w:sz w:val="18"/>
          <w:szCs w:val="18"/>
          <w:lang w:val="en-GB" w:eastAsia="et-EE"/>
        </w:rPr>
        <w:t>Company</w:t>
      </w:r>
      <w:r w:rsidRPr="009D2EA7">
        <w:rPr>
          <w:rFonts w:ascii="Verdana" w:eastAsia="Times New Roman" w:hAnsi="Verdana" w:cs="Arial"/>
          <w:color w:val="000000"/>
          <w:sz w:val="18"/>
          <w:szCs w:val="18"/>
          <w:lang w:val="en-GB" w:eastAsia="et-EE"/>
        </w:rPr>
        <w:t>“</w:t>
      </w:r>
      <w:proofErr w:type="gramEnd"/>
      <w:r w:rsidRPr="009D2EA7">
        <w:rPr>
          <w:rFonts w:ascii="Verdana" w:eastAsia="Times New Roman" w:hAnsi="Verdana" w:cs="Arial"/>
          <w:color w:val="000000"/>
          <w:sz w:val="18"/>
          <w:szCs w:val="18"/>
          <w:lang w:val="en-GB" w:eastAsia="et-EE"/>
        </w:rPr>
        <w:t xml:space="preserve">) hereby submits the following draft shareholders’ resolution to the shareholders </w:t>
      </w:r>
      <w:proofErr w:type="gramStart"/>
      <w:r w:rsidRPr="009D2EA7">
        <w:rPr>
          <w:rFonts w:ascii="Verdana" w:eastAsia="Times New Roman" w:hAnsi="Verdana" w:cs="Arial"/>
          <w:color w:val="000000"/>
          <w:sz w:val="18"/>
          <w:szCs w:val="18"/>
          <w:lang w:val="en-GB" w:eastAsia="et-EE"/>
        </w:rPr>
        <w:t>in order to</w:t>
      </w:r>
      <w:proofErr w:type="gramEnd"/>
      <w:r w:rsidRPr="009D2EA7">
        <w:rPr>
          <w:rFonts w:ascii="Verdana" w:eastAsia="Times New Roman" w:hAnsi="Verdana" w:cs="Arial"/>
          <w:color w:val="000000"/>
          <w:sz w:val="18"/>
          <w:szCs w:val="18"/>
          <w:lang w:val="en-GB" w:eastAsia="et-EE"/>
        </w:rPr>
        <w:t xml:space="preserve"> adopt the following resolution of the Company:</w:t>
      </w:r>
    </w:p>
    <w:p w14:paraId="405A52A3" w14:textId="3C96605D" w:rsidR="00941FD7" w:rsidRPr="00E02300" w:rsidRDefault="00B2572D" w:rsidP="00E02300">
      <w:pPr>
        <w:suppressAutoHyphens/>
        <w:spacing w:after="0" w:line="240" w:lineRule="auto"/>
        <w:jc w:val="both"/>
        <w:rPr>
          <w:rFonts w:ascii="Verdana" w:hAnsi="Verdana"/>
          <w:b/>
          <w:sz w:val="18"/>
          <w:szCs w:val="18"/>
          <w:lang w:val="en-GB"/>
        </w:rPr>
      </w:pPr>
      <w:r w:rsidRPr="00E02300">
        <w:rPr>
          <w:rFonts w:ascii="Verdana" w:hAnsi="Verdana"/>
          <w:b/>
          <w:sz w:val="18"/>
          <w:szCs w:val="18"/>
          <w:lang w:val="en-GB"/>
        </w:rPr>
        <w:t>Amending the Articles of Association</w:t>
      </w:r>
    </w:p>
    <w:p w14:paraId="3E19309C" w14:textId="37767D6E" w:rsidR="00941FD7" w:rsidRPr="009D2EA7" w:rsidRDefault="00941FD7" w:rsidP="00941FD7">
      <w:pPr>
        <w:pStyle w:val="ListParagraph"/>
        <w:suppressAutoHyphens/>
        <w:spacing w:after="0" w:line="240" w:lineRule="auto"/>
        <w:ind w:left="432"/>
        <w:jc w:val="both"/>
        <w:rPr>
          <w:rFonts w:ascii="Verdana" w:hAnsi="Verdana"/>
          <w:bCs/>
          <w:sz w:val="18"/>
          <w:szCs w:val="18"/>
          <w:lang w:val="en-GB"/>
        </w:rPr>
      </w:pPr>
    </w:p>
    <w:p w14:paraId="606D994D" w14:textId="24AA5F63" w:rsidR="00941FD7" w:rsidRPr="00E02300" w:rsidRDefault="00941FD7" w:rsidP="00E02300">
      <w:pPr>
        <w:suppressAutoHyphens/>
        <w:spacing w:after="0" w:line="240" w:lineRule="auto"/>
        <w:jc w:val="both"/>
        <w:rPr>
          <w:rFonts w:ascii="Verdana" w:hAnsi="Verdana"/>
          <w:bCs/>
          <w:sz w:val="18"/>
          <w:szCs w:val="18"/>
          <w:lang w:val="en-GB"/>
        </w:rPr>
      </w:pPr>
      <w:r w:rsidRPr="00E02300">
        <w:rPr>
          <w:rFonts w:ascii="Verdana" w:hAnsi="Verdana"/>
          <w:bCs/>
          <w:sz w:val="18"/>
          <w:szCs w:val="18"/>
          <w:lang w:val="en-GB"/>
        </w:rPr>
        <w:t xml:space="preserve">To amend the Articles of Association of the Company and approve </w:t>
      </w:r>
      <w:r w:rsidR="004930FB" w:rsidRPr="00E02300">
        <w:rPr>
          <w:rFonts w:ascii="Verdana" w:hAnsi="Verdana"/>
          <w:bCs/>
          <w:sz w:val="18"/>
          <w:szCs w:val="18"/>
          <w:lang w:val="en-GB"/>
        </w:rPr>
        <w:t>the new redaction of the Articles of Association of the Company in the form provided in Annex 1</w:t>
      </w:r>
      <w:r w:rsidR="004B5B1D" w:rsidRPr="004B5B1D">
        <w:t xml:space="preserve"> </w:t>
      </w:r>
      <w:r w:rsidR="004B5B1D" w:rsidRPr="004B5B1D">
        <w:rPr>
          <w:rFonts w:ascii="Verdana" w:hAnsi="Verdana"/>
          <w:bCs/>
          <w:sz w:val="18"/>
          <w:szCs w:val="18"/>
          <w:lang w:val="en-GB"/>
        </w:rPr>
        <w:t xml:space="preserve">in connection with the change of the Company’s business name to </w:t>
      </w:r>
      <w:proofErr w:type="spellStart"/>
      <w:r w:rsidR="004B5B1D" w:rsidRPr="004B5B1D">
        <w:rPr>
          <w:rFonts w:ascii="Verdana" w:hAnsi="Verdana"/>
          <w:bCs/>
          <w:sz w:val="18"/>
          <w:szCs w:val="18"/>
          <w:lang w:val="en-GB"/>
        </w:rPr>
        <w:t>indiGO</w:t>
      </w:r>
      <w:proofErr w:type="spellEnd"/>
      <w:r w:rsidR="004B5B1D" w:rsidRPr="004B5B1D">
        <w:rPr>
          <w:rFonts w:ascii="Verdana" w:hAnsi="Verdana"/>
          <w:bCs/>
          <w:sz w:val="18"/>
          <w:szCs w:val="18"/>
          <w:lang w:val="en-GB"/>
        </w:rPr>
        <w:t xml:space="preserve"> Europe AS</w:t>
      </w:r>
      <w:r w:rsidR="004930FB" w:rsidRPr="00E02300">
        <w:rPr>
          <w:rFonts w:ascii="Verdana" w:hAnsi="Verdana"/>
          <w:bCs/>
          <w:sz w:val="18"/>
          <w:szCs w:val="18"/>
          <w:lang w:val="en-GB"/>
        </w:rPr>
        <w:t>.</w:t>
      </w:r>
    </w:p>
    <w:p w14:paraId="6D51A3EF" w14:textId="77777777" w:rsidR="00812159" w:rsidRPr="009D2EA7" w:rsidRDefault="00812159" w:rsidP="005C02C4">
      <w:pPr>
        <w:pBdr>
          <w:bottom w:val="single" w:sz="12" w:space="1" w:color="auto"/>
        </w:pBd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p>
    <w:p w14:paraId="7632DFA0" w14:textId="2F3E939C" w:rsidR="00115EAB" w:rsidRPr="009D2EA7" w:rsidRDefault="00115EAB" w:rsidP="00E03A3D">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Procedure and instructions for voting</w:t>
      </w:r>
    </w:p>
    <w:p w14:paraId="089D2349" w14:textId="03A99A47" w:rsidR="000F0C34" w:rsidRPr="009D2EA7" w:rsidRDefault="000F0C34" w:rsidP="000F0C34">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Draft resolution and other documents related thereto are published </w:t>
      </w:r>
      <w:r w:rsidR="0065142E" w:rsidRPr="009D2EA7">
        <w:rPr>
          <w:rFonts w:ascii="Verdana" w:eastAsia="Times New Roman" w:hAnsi="Verdana" w:cs="Arial"/>
          <w:color w:val="000000"/>
          <w:sz w:val="18"/>
          <w:szCs w:val="18"/>
          <w:lang w:val="en-GB" w:eastAsia="et-EE"/>
        </w:rPr>
        <w:t xml:space="preserve">at </w:t>
      </w:r>
      <w:hyperlink r:id="rId6" w:history="1">
        <w:r w:rsidR="000B7855" w:rsidRPr="00D354FA">
          <w:rPr>
            <w:rStyle w:val="Hyperlink"/>
            <w:rFonts w:ascii="Verdana" w:hAnsi="Verdana" w:cs="Arial"/>
            <w:sz w:val="18"/>
            <w:szCs w:val="18"/>
            <w:lang w:val="en-GB"/>
          </w:rPr>
          <w:t>https://clevon.com/et-investors/</w:t>
        </w:r>
      </w:hyperlink>
      <w:r w:rsidRPr="009D2EA7">
        <w:rPr>
          <w:rFonts w:ascii="Verdana" w:eastAsia="Times New Roman" w:hAnsi="Verdana" w:cs="Arial"/>
          <w:color w:val="000000"/>
          <w:sz w:val="18"/>
          <w:szCs w:val="18"/>
          <w:lang w:val="en-GB" w:eastAsia="et-EE"/>
        </w:rPr>
        <w:t>.</w:t>
      </w:r>
      <w:r w:rsidR="000B7855">
        <w:rPr>
          <w:rFonts w:ascii="Verdana" w:eastAsia="Times New Roman" w:hAnsi="Verdana" w:cs="Arial"/>
          <w:color w:val="000000"/>
          <w:sz w:val="18"/>
          <w:szCs w:val="18"/>
          <w:lang w:val="en-GB" w:eastAsia="et-EE"/>
        </w:rPr>
        <w:t xml:space="preserve"> </w:t>
      </w:r>
      <w:r w:rsidRPr="009D2EA7">
        <w:rPr>
          <w:rFonts w:ascii="Verdana" w:eastAsia="Times New Roman" w:hAnsi="Verdana" w:cs="Arial"/>
          <w:color w:val="000000"/>
          <w:sz w:val="18"/>
          <w:szCs w:val="18"/>
          <w:lang w:val="en-GB" w:eastAsia="et-EE"/>
        </w:rPr>
        <w:t xml:space="preserve"> </w:t>
      </w:r>
    </w:p>
    <w:p w14:paraId="06263C21" w14:textId="5BF782B1"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The list of shareholders entitled to vote is fixed seven days before the end of the voting, i.e. on </w:t>
      </w:r>
      <w:r w:rsidR="000B7855">
        <w:rPr>
          <w:rFonts w:ascii="Verdana" w:hAnsi="Verdana" w:cs="Arial"/>
          <w:bCs/>
          <w:sz w:val="18"/>
          <w:szCs w:val="18"/>
          <w:lang w:val="en-GB"/>
        </w:rPr>
        <w:t>23</w:t>
      </w:r>
      <w:r w:rsidRPr="009D2EA7">
        <w:rPr>
          <w:rFonts w:ascii="Verdana" w:hAnsi="Verdana" w:cs="Arial"/>
          <w:bCs/>
          <w:sz w:val="18"/>
          <w:szCs w:val="18"/>
          <w:lang w:val="en-GB"/>
        </w:rPr>
        <w:t>.</w:t>
      </w:r>
      <w:r w:rsidR="00EC6B25">
        <w:rPr>
          <w:rFonts w:ascii="Verdana" w:hAnsi="Verdana" w:cs="Arial"/>
          <w:bCs/>
          <w:sz w:val="18"/>
          <w:szCs w:val="18"/>
          <w:lang w:val="en-GB"/>
        </w:rPr>
        <w:t>0</w:t>
      </w:r>
      <w:r w:rsidR="000B7855">
        <w:rPr>
          <w:rFonts w:ascii="Verdana" w:hAnsi="Verdana" w:cs="Arial"/>
          <w:bCs/>
          <w:sz w:val="18"/>
          <w:szCs w:val="18"/>
          <w:lang w:val="en-GB"/>
        </w:rPr>
        <w:t>5</w:t>
      </w:r>
      <w:r w:rsidRPr="009D2EA7">
        <w:rPr>
          <w:rFonts w:ascii="Verdana" w:hAnsi="Verdana" w:cs="Arial"/>
          <w:bCs/>
          <w:sz w:val="18"/>
          <w:szCs w:val="18"/>
          <w:lang w:val="en-GB"/>
        </w:rPr>
        <w:t>.202</w:t>
      </w:r>
      <w:r w:rsidR="000E275E" w:rsidRPr="009D2EA7">
        <w:rPr>
          <w:rFonts w:ascii="Verdana" w:hAnsi="Verdana" w:cs="Arial"/>
          <w:bCs/>
          <w:sz w:val="18"/>
          <w:szCs w:val="18"/>
          <w:lang w:val="en-GB"/>
        </w:rPr>
        <w:t>5</w:t>
      </w:r>
      <w:r w:rsidRPr="009D2EA7">
        <w:rPr>
          <w:rFonts w:ascii="Verdana" w:eastAsia="Times New Roman" w:hAnsi="Verdana" w:cs="Arial"/>
          <w:color w:val="000000"/>
          <w:sz w:val="18"/>
          <w:szCs w:val="18"/>
          <w:lang w:val="en-GB" w:eastAsia="et-EE"/>
        </w:rPr>
        <w:t>. Shareholders may vote on draft resolution only by electronic means or by submitting a paper vote as follows:</w:t>
      </w:r>
    </w:p>
    <w:p w14:paraId="03DD69E6" w14:textId="23880C6C"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 xml:space="preserve">(i) the voting will be open from 12:00 on </w:t>
      </w:r>
      <w:r w:rsidR="000B7855">
        <w:rPr>
          <w:rFonts w:ascii="Verdana" w:eastAsia="Times New Roman" w:hAnsi="Verdana" w:cs="Arial"/>
          <w:b/>
          <w:bCs/>
          <w:color w:val="000000"/>
          <w:sz w:val="18"/>
          <w:szCs w:val="18"/>
          <w:lang w:val="en-GB" w:eastAsia="et-EE"/>
        </w:rPr>
        <w:t>23</w:t>
      </w:r>
      <w:r w:rsidRPr="009D2EA7">
        <w:rPr>
          <w:rFonts w:ascii="Verdana" w:eastAsia="Times New Roman" w:hAnsi="Verdana" w:cs="Arial"/>
          <w:b/>
          <w:bCs/>
          <w:color w:val="000000"/>
          <w:sz w:val="18"/>
          <w:szCs w:val="18"/>
          <w:lang w:val="en-GB" w:eastAsia="et-EE"/>
        </w:rPr>
        <w:t>.</w:t>
      </w:r>
      <w:r w:rsidR="00EC6B25">
        <w:rPr>
          <w:rFonts w:ascii="Verdana" w:eastAsia="Times New Roman" w:hAnsi="Verdana" w:cs="Arial"/>
          <w:b/>
          <w:bCs/>
          <w:color w:val="000000"/>
          <w:sz w:val="18"/>
          <w:szCs w:val="18"/>
          <w:lang w:val="en-GB" w:eastAsia="et-EE"/>
        </w:rPr>
        <w:t>0</w:t>
      </w:r>
      <w:r w:rsidR="000B7855">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.202</w:t>
      </w:r>
      <w:r w:rsidR="000E275E" w:rsidRPr="009D2EA7">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 xml:space="preserve"> until 12:00 on </w:t>
      </w:r>
      <w:r w:rsidR="000B7855">
        <w:rPr>
          <w:rFonts w:ascii="Verdana" w:eastAsia="Times New Roman" w:hAnsi="Verdana" w:cs="Arial"/>
          <w:b/>
          <w:bCs/>
          <w:color w:val="000000"/>
          <w:sz w:val="18"/>
          <w:szCs w:val="18"/>
          <w:lang w:val="en-GB" w:eastAsia="et-EE"/>
        </w:rPr>
        <w:t>30</w:t>
      </w:r>
      <w:r w:rsidRPr="009D2EA7">
        <w:rPr>
          <w:rFonts w:ascii="Verdana" w:eastAsia="Times New Roman" w:hAnsi="Verdana" w:cs="Arial"/>
          <w:b/>
          <w:bCs/>
          <w:color w:val="000000"/>
          <w:sz w:val="18"/>
          <w:szCs w:val="18"/>
          <w:lang w:val="en-GB" w:eastAsia="et-EE"/>
        </w:rPr>
        <w:t>.</w:t>
      </w:r>
      <w:r w:rsidR="00435271">
        <w:rPr>
          <w:rFonts w:ascii="Verdana" w:eastAsia="Times New Roman" w:hAnsi="Verdana" w:cs="Arial"/>
          <w:b/>
          <w:bCs/>
          <w:color w:val="000000"/>
          <w:sz w:val="18"/>
          <w:szCs w:val="18"/>
          <w:lang w:val="en-GB" w:eastAsia="et-EE"/>
        </w:rPr>
        <w:t>0</w:t>
      </w:r>
      <w:r w:rsidR="000B7855">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.202</w:t>
      </w:r>
      <w:r w:rsidR="000E275E" w:rsidRPr="009D2EA7">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 xml:space="preserve"> (GMT+</w:t>
      </w:r>
      <w:r w:rsidR="000B7855">
        <w:rPr>
          <w:rFonts w:ascii="Verdana" w:eastAsia="Times New Roman" w:hAnsi="Verdana" w:cs="Arial"/>
          <w:b/>
          <w:bCs/>
          <w:color w:val="000000"/>
          <w:sz w:val="18"/>
          <w:szCs w:val="18"/>
          <w:lang w:val="en-GB" w:eastAsia="et-EE"/>
        </w:rPr>
        <w:t>3</w:t>
      </w:r>
      <w:proofErr w:type="gramStart"/>
      <w:r w:rsidRPr="009D2EA7">
        <w:rPr>
          <w:rFonts w:ascii="Verdana" w:eastAsia="Times New Roman" w:hAnsi="Verdana" w:cs="Arial"/>
          <w:b/>
          <w:bCs/>
          <w:color w:val="000000"/>
          <w:sz w:val="18"/>
          <w:szCs w:val="18"/>
          <w:lang w:val="en-GB" w:eastAsia="et-EE"/>
        </w:rPr>
        <w:t>);</w:t>
      </w:r>
      <w:proofErr w:type="gramEnd"/>
    </w:p>
    <w:p w14:paraId="603460F6" w14:textId="3754766E"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(ii) the ballot paper form prepared for voting is attached to this draft resolution and is also available at </w:t>
      </w:r>
      <w:hyperlink r:id="rId7" w:history="1">
        <w:r w:rsidR="000B7855" w:rsidRPr="00D354FA">
          <w:rPr>
            <w:rStyle w:val="Hyperlink"/>
            <w:rFonts w:ascii="Verdana" w:hAnsi="Verdana" w:cs="Arial"/>
            <w:sz w:val="18"/>
            <w:szCs w:val="18"/>
            <w:lang w:val="en-GB"/>
          </w:rPr>
          <w:t>https://clevon.com/et-investors/</w:t>
        </w:r>
      </w:hyperlink>
      <w:r w:rsidRPr="009D2EA7">
        <w:rPr>
          <w:rFonts w:ascii="Verdana" w:eastAsia="Times New Roman" w:hAnsi="Verdana" w:cs="Arial"/>
          <w:color w:val="000000"/>
          <w:sz w:val="18"/>
          <w:szCs w:val="18"/>
          <w:lang w:val="en-GB" w:eastAsia="et-EE"/>
        </w:rPr>
        <w:t>,</w:t>
      </w:r>
      <w:r w:rsidR="000B7855">
        <w:rPr>
          <w:rFonts w:ascii="Verdana" w:eastAsia="Times New Roman" w:hAnsi="Verdana" w:cs="Arial"/>
          <w:color w:val="000000"/>
          <w:sz w:val="18"/>
          <w:szCs w:val="18"/>
          <w:lang w:val="en-GB" w:eastAsia="et-EE"/>
        </w:rPr>
        <w:t xml:space="preserve"> </w:t>
      </w:r>
      <w:r w:rsidRPr="009D2EA7">
        <w:rPr>
          <w:rFonts w:ascii="Verdana" w:eastAsia="Times New Roman" w:hAnsi="Verdana" w:cs="Arial"/>
          <w:color w:val="000000"/>
          <w:sz w:val="18"/>
          <w:szCs w:val="18"/>
          <w:lang w:val="en-GB" w:eastAsia="et-EE"/>
        </w:rPr>
        <w:t>where it can be filled in and the completed document for signing can be downloaded;</w:t>
      </w:r>
    </w:p>
    <w:p w14:paraId="5478B759" w14:textId="43B77C67"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(iii) for electronic voting, the shareholder or its representative shall complete the ballot paper form attached to it in accordance with the instructions therein, signs it digitally (using an ID card, digital ID or Mobile ID); and forwards the digitally signed ballot paper to the e-mail address </w:t>
      </w:r>
      <w:r w:rsidR="00553861" w:rsidRPr="00553861">
        <w:rPr>
          <w:rFonts w:ascii="Verdana" w:eastAsia="Times New Roman" w:hAnsi="Verdana" w:cs="Arial"/>
          <w:color w:val="000000"/>
          <w:sz w:val="18"/>
          <w:szCs w:val="18"/>
          <w:lang w:val="en-GB" w:eastAsia="et-EE"/>
        </w:rPr>
        <w:t>info@clevon.com</w:t>
      </w:r>
      <w:r w:rsidRPr="009D2EA7">
        <w:rPr>
          <w:rFonts w:ascii="Verdana" w:eastAsia="Times New Roman" w:hAnsi="Verdana" w:cs="Arial"/>
          <w:color w:val="000000"/>
          <w:sz w:val="18"/>
          <w:szCs w:val="18"/>
          <w:lang w:val="en-GB" w:eastAsia="et-EE"/>
        </w:rPr>
        <w:t xml:space="preserve"> by the deadline specified in clause (i) </w:t>
      </w:r>
      <w:proofErr w:type="gramStart"/>
      <w:r w:rsidRPr="009D2EA7">
        <w:rPr>
          <w:rFonts w:ascii="Verdana" w:eastAsia="Times New Roman" w:hAnsi="Verdana" w:cs="Arial"/>
          <w:color w:val="000000"/>
          <w:sz w:val="18"/>
          <w:szCs w:val="18"/>
          <w:lang w:val="en-GB" w:eastAsia="et-EE"/>
        </w:rPr>
        <w:t>above;</w:t>
      </w:r>
      <w:proofErr w:type="gramEnd"/>
    </w:p>
    <w:p w14:paraId="361EC672" w14:textId="7F9A5E40"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(iv) for paper voting, the shareholder or its legal or authorized representative shall complete the ballot paper in accordance with the instructions therein, sign it on paper and send the scanned ballot paper to the e-mail address </w:t>
      </w:r>
      <w:hyperlink r:id="rId8" w:history="1">
        <w:r w:rsidR="00553861" w:rsidRPr="00106730">
          <w:rPr>
            <w:rStyle w:val="Hyperlink"/>
            <w:rFonts w:ascii="Verdana" w:eastAsia="Times New Roman" w:hAnsi="Verdana" w:cs="Arial"/>
            <w:sz w:val="18"/>
            <w:szCs w:val="18"/>
            <w:lang w:val="en-GB" w:eastAsia="et-EE"/>
          </w:rPr>
          <w:t>info@clevon.com</w:t>
        </w:r>
      </w:hyperlink>
      <w:r w:rsidR="00553861">
        <w:rPr>
          <w:rFonts w:ascii="Verdana" w:eastAsia="Times New Roman" w:hAnsi="Verdana" w:cs="Arial"/>
          <w:color w:val="000000"/>
          <w:sz w:val="18"/>
          <w:szCs w:val="18"/>
          <w:lang w:val="en-GB" w:eastAsia="et-EE"/>
        </w:rPr>
        <w:t xml:space="preserve"> </w:t>
      </w:r>
      <w:r w:rsidRPr="009D2EA7">
        <w:rPr>
          <w:rFonts w:ascii="Verdana" w:eastAsia="Times New Roman" w:hAnsi="Verdana" w:cs="Arial"/>
          <w:color w:val="000000"/>
          <w:sz w:val="18"/>
          <w:szCs w:val="18"/>
          <w:lang w:val="en-GB" w:eastAsia="et-EE"/>
        </w:rPr>
        <w:t xml:space="preserve">and the original ballot paper to the Company's head office at </w:t>
      </w:r>
      <w:r w:rsidR="000E275E" w:rsidRPr="009D2EA7">
        <w:rPr>
          <w:rFonts w:ascii="Verdana" w:eastAsia="Times New Roman" w:hAnsi="Verdana" w:cs="Arial"/>
          <w:color w:val="000000"/>
          <w:sz w:val="18"/>
          <w:szCs w:val="18"/>
          <w:lang w:val="en-GB" w:eastAsia="et-EE"/>
        </w:rPr>
        <w:t xml:space="preserve">Reinu tee 48,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71020,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County</w:t>
      </w:r>
      <w:r w:rsidRPr="009D2EA7">
        <w:rPr>
          <w:rFonts w:ascii="Verdana" w:eastAsia="Times New Roman" w:hAnsi="Verdana" w:cs="Arial"/>
          <w:color w:val="000000"/>
          <w:sz w:val="18"/>
          <w:szCs w:val="18"/>
          <w:lang w:val="en-GB" w:eastAsia="et-EE"/>
        </w:rPr>
        <w:t xml:space="preserve">, so that it arrives no later than </w:t>
      </w:r>
      <w:r w:rsidR="000E275E" w:rsidRPr="009D2EA7">
        <w:rPr>
          <w:rFonts w:ascii="Verdana" w:eastAsia="Times New Roman" w:hAnsi="Verdana" w:cs="Arial"/>
          <w:color w:val="000000"/>
          <w:sz w:val="18"/>
          <w:szCs w:val="18"/>
          <w:lang w:val="en-GB" w:eastAsia="et-EE"/>
        </w:rPr>
        <w:t>the deadline specified in clause (i) above</w:t>
      </w:r>
      <w:r w:rsidRPr="009D2EA7">
        <w:rPr>
          <w:rFonts w:ascii="Verdana" w:eastAsia="Times New Roman" w:hAnsi="Verdana" w:cs="Arial"/>
          <w:color w:val="000000"/>
          <w:sz w:val="18"/>
          <w:szCs w:val="18"/>
          <w:lang w:val="en-GB" w:eastAsia="et-EE"/>
        </w:rPr>
        <w:t>;</w:t>
      </w:r>
    </w:p>
    <w:p w14:paraId="55AFD995" w14:textId="7D5E502D"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(v) if the ballot paper is completed by an authorized representative of a shareholder, in addition to the ballot paper, the original of the relevant power of attorney (in electronic or paper form) and for the time specified in (iv) above shall be </w:t>
      </w:r>
      <w:proofErr w:type="gramStart"/>
      <w:r w:rsidRPr="009D2EA7">
        <w:rPr>
          <w:rFonts w:ascii="Verdana" w:eastAsia="Times New Roman" w:hAnsi="Verdana" w:cs="Arial"/>
          <w:color w:val="000000"/>
          <w:sz w:val="18"/>
          <w:szCs w:val="18"/>
          <w:lang w:val="en-GB" w:eastAsia="et-EE"/>
        </w:rPr>
        <w:t>forwarded;</w:t>
      </w:r>
      <w:proofErr w:type="gramEnd"/>
    </w:p>
    <w:p w14:paraId="563AFE9F" w14:textId="01A835E1"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(vi) if the ballot paper is filled in by a foreign legal entity, in addition to the ballot paper (and power of attorney, if applicable), a printout of the registration card of the respective foreign legal entity showing the foreign persons entitled to represent the legal person shall be forwarded.</w:t>
      </w:r>
    </w:p>
    <w:p w14:paraId="3046FD45" w14:textId="77777777"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Pursuant to subsection 299</w:t>
      </w:r>
      <w:r w:rsidRPr="009D2EA7">
        <w:rPr>
          <w:rFonts w:ascii="Verdana" w:eastAsia="Times New Roman" w:hAnsi="Verdana" w:cs="Arial"/>
          <w:color w:val="000000"/>
          <w:sz w:val="18"/>
          <w:szCs w:val="18"/>
          <w:vertAlign w:val="superscript"/>
          <w:lang w:val="en-GB" w:eastAsia="et-EE"/>
        </w:rPr>
        <w:t>1</w:t>
      </w:r>
      <w:r w:rsidRPr="009D2EA7">
        <w:rPr>
          <w:rFonts w:ascii="Verdana" w:eastAsia="Times New Roman" w:hAnsi="Verdana" w:cs="Arial"/>
          <w:color w:val="000000"/>
          <w:sz w:val="18"/>
          <w:szCs w:val="18"/>
          <w:lang w:val="en-GB" w:eastAsia="et-EE"/>
        </w:rPr>
        <w:t> (2) of the Commercial Code, if a shareholder does not state within the specified term whether the shareholder is for or against the resolution, the shareholder shall be deemed to have voted against the resolution.</w:t>
      </w:r>
    </w:p>
    <w:p w14:paraId="01E96EF3" w14:textId="4C689666" w:rsidR="004563E1" w:rsidRPr="009D2EA7"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The Management Board shall publish the voting results </w:t>
      </w:r>
      <w:r w:rsidR="000E275E" w:rsidRPr="009D2EA7">
        <w:rPr>
          <w:rFonts w:ascii="Verdana" w:eastAsia="Times New Roman" w:hAnsi="Verdana" w:cs="Arial"/>
          <w:color w:val="000000"/>
          <w:sz w:val="18"/>
          <w:szCs w:val="18"/>
          <w:lang w:val="en-GB" w:eastAsia="et-EE"/>
        </w:rPr>
        <w:t xml:space="preserve">at the registered office of the Company Reinu tee 48,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71020,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County </w:t>
      </w:r>
      <w:r w:rsidRPr="009D2EA7">
        <w:rPr>
          <w:rFonts w:ascii="Verdana" w:eastAsia="Times New Roman" w:hAnsi="Verdana" w:cs="Arial"/>
          <w:color w:val="000000"/>
          <w:sz w:val="18"/>
          <w:szCs w:val="18"/>
          <w:lang w:val="en-GB" w:eastAsia="et-EE"/>
        </w:rPr>
        <w:t>in accordance with subsection 299</w:t>
      </w:r>
      <w:r w:rsidRPr="009D2EA7">
        <w:rPr>
          <w:rFonts w:ascii="Verdana" w:eastAsia="Times New Roman" w:hAnsi="Verdana" w:cs="Arial"/>
          <w:color w:val="000000"/>
          <w:sz w:val="18"/>
          <w:szCs w:val="18"/>
          <w:vertAlign w:val="superscript"/>
          <w:lang w:val="en-GB" w:eastAsia="et-EE"/>
        </w:rPr>
        <w:t xml:space="preserve">1 </w:t>
      </w:r>
      <w:r w:rsidRPr="009D2EA7">
        <w:rPr>
          <w:rFonts w:ascii="Verdana" w:eastAsia="Times New Roman" w:hAnsi="Verdana" w:cs="Arial"/>
          <w:color w:val="000000"/>
          <w:sz w:val="18"/>
          <w:szCs w:val="18"/>
          <w:lang w:val="en-GB" w:eastAsia="et-EE"/>
        </w:rPr>
        <w:t xml:space="preserve">(6) of the Commercial Code. </w:t>
      </w:r>
    </w:p>
    <w:p w14:paraId="3A805682" w14:textId="77777777" w:rsidR="00B2572D" w:rsidRPr="009D2EA7" w:rsidRDefault="00B2572D"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p>
    <w:p w14:paraId="528B561A" w14:textId="37C277F2" w:rsidR="00A90B0F" w:rsidRPr="009D2EA7" w:rsidRDefault="00A90B0F"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The following annexes are attached to this draft resolution:</w:t>
      </w:r>
    </w:p>
    <w:p w14:paraId="1F53D987" w14:textId="38A24C90" w:rsidR="004930FB" w:rsidRPr="009D2EA7" w:rsidRDefault="004930FB" w:rsidP="004930FB">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Annex 1 – New redaction of the Articles of Association</w:t>
      </w:r>
    </w:p>
    <w:p w14:paraId="12117EDE" w14:textId="35485B08" w:rsidR="00A90B0F" w:rsidRPr="009D2EA7" w:rsidRDefault="00A90B0F"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Annex </w:t>
      </w:r>
      <w:r w:rsidR="004930FB" w:rsidRPr="009D2EA7">
        <w:rPr>
          <w:rFonts w:ascii="Verdana" w:eastAsia="Times New Roman" w:hAnsi="Verdana" w:cs="Arial"/>
          <w:color w:val="000000"/>
          <w:sz w:val="18"/>
          <w:szCs w:val="18"/>
          <w:lang w:val="en-GB" w:eastAsia="et-EE"/>
        </w:rPr>
        <w:t>2</w:t>
      </w:r>
      <w:r w:rsidRPr="009D2EA7">
        <w:rPr>
          <w:rFonts w:ascii="Verdana" w:eastAsia="Times New Roman" w:hAnsi="Verdana" w:cs="Arial"/>
          <w:color w:val="000000"/>
          <w:sz w:val="18"/>
          <w:szCs w:val="18"/>
          <w:lang w:val="en-GB" w:eastAsia="et-EE"/>
        </w:rPr>
        <w:t xml:space="preserve"> - Ballot paper</w:t>
      </w:r>
    </w:p>
    <w:sectPr w:rsidR="00A90B0F" w:rsidRPr="009D2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s Gothic Std">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78"/>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D74306"/>
    <w:multiLevelType w:val="hybridMultilevel"/>
    <w:tmpl w:val="E4007CEE"/>
    <w:lvl w:ilvl="0" w:tplc="32EE5576">
      <w:start w:val="1"/>
      <w:numFmt w:val="upperLetter"/>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A74FFF"/>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2787184"/>
    <w:multiLevelType w:val="multilevel"/>
    <w:tmpl w:val="6664741E"/>
    <w:lvl w:ilvl="0">
      <w:start w:val="1"/>
      <w:numFmt w:val="decimal"/>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75DA085C"/>
    <w:multiLevelType w:val="multilevel"/>
    <w:tmpl w:val="177C60F2"/>
    <w:lvl w:ilvl="0">
      <w:start w:val="1"/>
      <w:numFmt w:val="decimal"/>
      <w:lvlText w:val="%1."/>
      <w:lvlJc w:val="left"/>
      <w:pPr>
        <w:ind w:left="390" w:hanging="39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D10ACD"/>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465028">
    <w:abstractNumId w:val="0"/>
  </w:num>
  <w:num w:numId="2" w16cid:durableId="1335183228">
    <w:abstractNumId w:val="4"/>
  </w:num>
  <w:num w:numId="3" w16cid:durableId="372538401">
    <w:abstractNumId w:val="5"/>
  </w:num>
  <w:num w:numId="4" w16cid:durableId="1067919152">
    <w:abstractNumId w:val="1"/>
  </w:num>
  <w:num w:numId="5" w16cid:durableId="1144783326">
    <w:abstractNumId w:val="3"/>
  </w:num>
  <w:num w:numId="6" w16cid:durableId="518278512">
    <w:abstractNumId w:val="6"/>
  </w:num>
  <w:num w:numId="7" w16cid:durableId="106590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D"/>
    <w:rsid w:val="00004653"/>
    <w:rsid w:val="00041585"/>
    <w:rsid w:val="00054D90"/>
    <w:rsid w:val="0005776A"/>
    <w:rsid w:val="000920B7"/>
    <w:rsid w:val="000B7855"/>
    <w:rsid w:val="000C08AB"/>
    <w:rsid w:val="000E0C28"/>
    <w:rsid w:val="000E275E"/>
    <w:rsid w:val="000F0C34"/>
    <w:rsid w:val="000F1AD9"/>
    <w:rsid w:val="000F2D72"/>
    <w:rsid w:val="000F46BB"/>
    <w:rsid w:val="00115EAB"/>
    <w:rsid w:val="00116130"/>
    <w:rsid w:val="00131887"/>
    <w:rsid w:val="00140373"/>
    <w:rsid w:val="00182206"/>
    <w:rsid w:val="00187D21"/>
    <w:rsid w:val="001F2B3D"/>
    <w:rsid w:val="002270B2"/>
    <w:rsid w:val="00281B4D"/>
    <w:rsid w:val="002B6597"/>
    <w:rsid w:val="002C42DB"/>
    <w:rsid w:val="002E561D"/>
    <w:rsid w:val="0030438D"/>
    <w:rsid w:val="00344D3B"/>
    <w:rsid w:val="00394DDB"/>
    <w:rsid w:val="003B6B38"/>
    <w:rsid w:val="003F1526"/>
    <w:rsid w:val="004135CA"/>
    <w:rsid w:val="00421AF6"/>
    <w:rsid w:val="0042303D"/>
    <w:rsid w:val="0042337F"/>
    <w:rsid w:val="00435271"/>
    <w:rsid w:val="00436B13"/>
    <w:rsid w:val="004428B6"/>
    <w:rsid w:val="004563E1"/>
    <w:rsid w:val="00463CFF"/>
    <w:rsid w:val="004813F7"/>
    <w:rsid w:val="004930FB"/>
    <w:rsid w:val="004A00DA"/>
    <w:rsid w:val="004A2FE8"/>
    <w:rsid w:val="004B3783"/>
    <w:rsid w:val="004B5B1D"/>
    <w:rsid w:val="004C71C3"/>
    <w:rsid w:val="00503BCF"/>
    <w:rsid w:val="005504DE"/>
    <w:rsid w:val="00553861"/>
    <w:rsid w:val="00566507"/>
    <w:rsid w:val="00581593"/>
    <w:rsid w:val="00587EE5"/>
    <w:rsid w:val="00590458"/>
    <w:rsid w:val="005B5BC6"/>
    <w:rsid w:val="005C02C4"/>
    <w:rsid w:val="005D3A26"/>
    <w:rsid w:val="005E7A9F"/>
    <w:rsid w:val="00627018"/>
    <w:rsid w:val="0064515B"/>
    <w:rsid w:val="0065142E"/>
    <w:rsid w:val="006725E2"/>
    <w:rsid w:val="006754B8"/>
    <w:rsid w:val="006762D9"/>
    <w:rsid w:val="00681241"/>
    <w:rsid w:val="006A4DEA"/>
    <w:rsid w:val="006A57DC"/>
    <w:rsid w:val="006A5921"/>
    <w:rsid w:val="006A660D"/>
    <w:rsid w:val="006F2948"/>
    <w:rsid w:val="006F5208"/>
    <w:rsid w:val="006F7AFA"/>
    <w:rsid w:val="00700A92"/>
    <w:rsid w:val="007067A7"/>
    <w:rsid w:val="00713B76"/>
    <w:rsid w:val="00730F92"/>
    <w:rsid w:val="007635EC"/>
    <w:rsid w:val="00775D1A"/>
    <w:rsid w:val="007824FE"/>
    <w:rsid w:val="007946AE"/>
    <w:rsid w:val="007948A4"/>
    <w:rsid w:val="00795627"/>
    <w:rsid w:val="007A212D"/>
    <w:rsid w:val="007D7024"/>
    <w:rsid w:val="007E4354"/>
    <w:rsid w:val="00812159"/>
    <w:rsid w:val="00851514"/>
    <w:rsid w:val="0085596C"/>
    <w:rsid w:val="00875F09"/>
    <w:rsid w:val="00877985"/>
    <w:rsid w:val="008A3603"/>
    <w:rsid w:val="008A362D"/>
    <w:rsid w:val="008A6173"/>
    <w:rsid w:val="008F6AF3"/>
    <w:rsid w:val="00916F5B"/>
    <w:rsid w:val="00924BBF"/>
    <w:rsid w:val="009267AD"/>
    <w:rsid w:val="0093118A"/>
    <w:rsid w:val="00941FD7"/>
    <w:rsid w:val="009754D3"/>
    <w:rsid w:val="00990848"/>
    <w:rsid w:val="009C0411"/>
    <w:rsid w:val="009D2EA7"/>
    <w:rsid w:val="00A40625"/>
    <w:rsid w:val="00A40B82"/>
    <w:rsid w:val="00A63433"/>
    <w:rsid w:val="00A90B0F"/>
    <w:rsid w:val="00AF0931"/>
    <w:rsid w:val="00B2210F"/>
    <w:rsid w:val="00B2572D"/>
    <w:rsid w:val="00B27387"/>
    <w:rsid w:val="00B637F6"/>
    <w:rsid w:val="00BB5377"/>
    <w:rsid w:val="00BC12D9"/>
    <w:rsid w:val="00BD3306"/>
    <w:rsid w:val="00BE1186"/>
    <w:rsid w:val="00BE67C3"/>
    <w:rsid w:val="00C31208"/>
    <w:rsid w:val="00C50EFA"/>
    <w:rsid w:val="00C6301F"/>
    <w:rsid w:val="00CB18D9"/>
    <w:rsid w:val="00CB324E"/>
    <w:rsid w:val="00CF0545"/>
    <w:rsid w:val="00D11594"/>
    <w:rsid w:val="00D40CF0"/>
    <w:rsid w:val="00D632CA"/>
    <w:rsid w:val="00D63A7A"/>
    <w:rsid w:val="00D74C26"/>
    <w:rsid w:val="00D83D2C"/>
    <w:rsid w:val="00DB0B1D"/>
    <w:rsid w:val="00DB1D46"/>
    <w:rsid w:val="00DE3F00"/>
    <w:rsid w:val="00E02300"/>
    <w:rsid w:val="00E03A3D"/>
    <w:rsid w:val="00E1296A"/>
    <w:rsid w:val="00E2544A"/>
    <w:rsid w:val="00E57E5C"/>
    <w:rsid w:val="00E6350A"/>
    <w:rsid w:val="00E71639"/>
    <w:rsid w:val="00E85897"/>
    <w:rsid w:val="00E87D73"/>
    <w:rsid w:val="00EC26F0"/>
    <w:rsid w:val="00EC6B25"/>
    <w:rsid w:val="00EC71DC"/>
    <w:rsid w:val="00EE6243"/>
    <w:rsid w:val="00EF2FF8"/>
    <w:rsid w:val="00EF30CE"/>
    <w:rsid w:val="00EF6063"/>
    <w:rsid w:val="00F52ABB"/>
    <w:rsid w:val="00F53950"/>
    <w:rsid w:val="00F95872"/>
    <w:rsid w:val="00FA2A0C"/>
    <w:rsid w:val="00FB602E"/>
    <w:rsid w:val="00FD1330"/>
    <w:rsid w:val="00FD64F0"/>
    <w:rsid w:val="00FD715F"/>
    <w:rsid w:val="00FF1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312"/>
  <w15:chartTrackingRefBased/>
  <w15:docId w15:val="{985B6EBD-DA71-4E3E-B25A-840337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A3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A3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E03A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03A3D"/>
    <w:rPr>
      <w:b/>
      <w:bCs/>
    </w:rPr>
  </w:style>
  <w:style w:type="character" w:styleId="Hyperlink">
    <w:name w:val="Hyperlink"/>
    <w:basedOn w:val="DefaultParagraphFont"/>
    <w:uiPriority w:val="99"/>
    <w:unhideWhenUsed/>
    <w:rsid w:val="00E03A3D"/>
    <w:rPr>
      <w:color w:val="0000FF"/>
      <w:u w:val="single"/>
    </w:rPr>
  </w:style>
  <w:style w:type="character" w:styleId="UnresolvedMention">
    <w:name w:val="Unresolved Mention"/>
    <w:basedOn w:val="DefaultParagraphFont"/>
    <w:uiPriority w:val="99"/>
    <w:semiHidden/>
    <w:unhideWhenUsed/>
    <w:rsid w:val="007067A7"/>
    <w:rPr>
      <w:color w:val="605E5C"/>
      <w:shd w:val="clear" w:color="auto" w:fill="E1DFDD"/>
    </w:rPr>
  </w:style>
  <w:style w:type="character" w:styleId="CommentReference">
    <w:name w:val="annotation reference"/>
    <w:basedOn w:val="DefaultParagraphFont"/>
    <w:uiPriority w:val="99"/>
    <w:semiHidden/>
    <w:unhideWhenUsed/>
    <w:rsid w:val="00D11594"/>
    <w:rPr>
      <w:sz w:val="16"/>
      <w:szCs w:val="16"/>
    </w:rPr>
  </w:style>
  <w:style w:type="paragraph" w:styleId="CommentText">
    <w:name w:val="annotation text"/>
    <w:basedOn w:val="Normal"/>
    <w:link w:val="CommentTextChar"/>
    <w:uiPriority w:val="99"/>
    <w:semiHidden/>
    <w:unhideWhenUsed/>
    <w:rsid w:val="00D11594"/>
    <w:pPr>
      <w:spacing w:line="240" w:lineRule="auto"/>
    </w:pPr>
    <w:rPr>
      <w:sz w:val="20"/>
      <w:szCs w:val="20"/>
    </w:rPr>
  </w:style>
  <w:style w:type="character" w:customStyle="1" w:styleId="CommentTextChar">
    <w:name w:val="Comment Text Char"/>
    <w:basedOn w:val="DefaultParagraphFont"/>
    <w:link w:val="CommentText"/>
    <w:uiPriority w:val="99"/>
    <w:semiHidden/>
    <w:rsid w:val="00D11594"/>
    <w:rPr>
      <w:sz w:val="20"/>
      <w:szCs w:val="20"/>
    </w:rPr>
  </w:style>
  <w:style w:type="paragraph" w:styleId="CommentSubject">
    <w:name w:val="annotation subject"/>
    <w:basedOn w:val="CommentText"/>
    <w:next w:val="CommentText"/>
    <w:link w:val="CommentSubjectChar"/>
    <w:uiPriority w:val="99"/>
    <w:semiHidden/>
    <w:unhideWhenUsed/>
    <w:rsid w:val="00D11594"/>
    <w:rPr>
      <w:b/>
      <w:bCs/>
    </w:rPr>
  </w:style>
  <w:style w:type="character" w:customStyle="1" w:styleId="CommentSubjectChar">
    <w:name w:val="Comment Subject Char"/>
    <w:basedOn w:val="CommentTextChar"/>
    <w:link w:val="CommentSubject"/>
    <w:uiPriority w:val="99"/>
    <w:semiHidden/>
    <w:rsid w:val="00D11594"/>
    <w:rPr>
      <w:b/>
      <w:bCs/>
      <w:sz w:val="20"/>
      <w:szCs w:val="20"/>
    </w:rPr>
  </w:style>
  <w:style w:type="paragraph" w:styleId="Revision">
    <w:name w:val="Revision"/>
    <w:hidden/>
    <w:uiPriority w:val="99"/>
    <w:semiHidden/>
    <w:rsid w:val="00F52ABB"/>
    <w:pPr>
      <w:spacing w:after="0" w:line="240" w:lineRule="auto"/>
    </w:pPr>
  </w:style>
  <w:style w:type="paragraph" w:styleId="ListParagraph">
    <w:name w:val="List Paragraph"/>
    <w:basedOn w:val="Normal"/>
    <w:uiPriority w:val="34"/>
    <w:qFormat/>
    <w:rsid w:val="00140373"/>
    <w:pPr>
      <w:ind w:left="720"/>
      <w:contextualSpacing/>
    </w:pPr>
  </w:style>
  <w:style w:type="paragraph" w:customStyle="1" w:styleId="Level2">
    <w:name w:val="Level 2"/>
    <w:basedOn w:val="Normal"/>
    <w:qFormat/>
    <w:rsid w:val="00140373"/>
    <w:pPr>
      <w:numPr>
        <w:ilvl w:val="1"/>
        <w:numId w:val="2"/>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qFormat/>
    <w:rsid w:val="00140373"/>
    <w:pPr>
      <w:numPr>
        <w:ilvl w:val="2"/>
        <w:numId w:val="2"/>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140373"/>
    <w:pPr>
      <w:numPr>
        <w:ilvl w:val="3"/>
        <w:numId w:val="2"/>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140373"/>
    <w:pPr>
      <w:numPr>
        <w:ilvl w:val="4"/>
        <w:numId w:val="2"/>
      </w:numPr>
      <w:spacing w:after="240" w:line="240" w:lineRule="auto"/>
      <w:jc w:val="both"/>
      <w:outlineLvl w:val="4"/>
    </w:pPr>
    <w:rPr>
      <w:rFonts w:ascii="Verdana" w:eastAsia="Times New Roman" w:hAnsi="Verdana" w:cs="Times New Roman"/>
      <w:sz w:val="18"/>
      <w:szCs w:val="18"/>
      <w:lang w:val="en-GB" w:eastAsia="zh-CN"/>
    </w:rPr>
  </w:style>
  <w:style w:type="paragraph" w:customStyle="1" w:styleId="Level6">
    <w:name w:val="Level 6"/>
    <w:basedOn w:val="Level5"/>
    <w:rsid w:val="00140373"/>
    <w:pPr>
      <w:numPr>
        <w:ilvl w:val="5"/>
      </w:numPr>
      <w:outlineLvl w:val="5"/>
    </w:pPr>
  </w:style>
  <w:style w:type="paragraph" w:customStyle="1" w:styleId="Level7">
    <w:name w:val="Level 7"/>
    <w:basedOn w:val="Normal"/>
    <w:rsid w:val="00140373"/>
    <w:pPr>
      <w:numPr>
        <w:ilvl w:val="6"/>
        <w:numId w:val="2"/>
      </w:numPr>
      <w:spacing w:after="240" w:line="240" w:lineRule="auto"/>
      <w:jc w:val="both"/>
      <w:outlineLvl w:val="6"/>
    </w:pPr>
    <w:rPr>
      <w:rFonts w:ascii="Verdana" w:eastAsia="Times New Roman" w:hAnsi="Verdana" w:cs="Times New Roman"/>
      <w:sz w:val="18"/>
      <w:szCs w:val="18"/>
      <w:lang w:val="en-GB" w:eastAsia="zh-CN"/>
    </w:rPr>
  </w:style>
  <w:style w:type="paragraph" w:customStyle="1" w:styleId="Text">
    <w:name w:val="Text"/>
    <w:basedOn w:val="Normal"/>
    <w:rsid w:val="00EE6243"/>
    <w:pPr>
      <w:overflowPunct w:val="0"/>
      <w:autoSpaceDE w:val="0"/>
      <w:autoSpaceDN w:val="0"/>
      <w:adjustRightInd w:val="0"/>
      <w:spacing w:before="120" w:after="120" w:line="240" w:lineRule="auto"/>
      <w:jc w:val="both"/>
    </w:pPr>
    <w:rPr>
      <w:rFonts w:ascii="Garamond" w:eastAsia="Times New Roman" w:hAnsi="Garamond" w:cs="Times New Roman"/>
      <w:noProof/>
      <w:sz w:val="24"/>
      <w:szCs w:val="20"/>
    </w:rPr>
  </w:style>
  <w:style w:type="table" w:styleId="TableGrid">
    <w:name w:val="Table Grid"/>
    <w:basedOn w:val="TableNormal"/>
    <w:uiPriority w:val="39"/>
    <w:rsid w:val="006F29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8750">
      <w:bodyDiv w:val="1"/>
      <w:marLeft w:val="0"/>
      <w:marRight w:val="0"/>
      <w:marTop w:val="0"/>
      <w:marBottom w:val="0"/>
      <w:divBdr>
        <w:top w:val="none" w:sz="0" w:space="0" w:color="auto"/>
        <w:left w:val="none" w:sz="0" w:space="0" w:color="auto"/>
        <w:bottom w:val="none" w:sz="0" w:space="0" w:color="auto"/>
        <w:right w:val="none" w:sz="0" w:space="0" w:color="auto"/>
      </w:divBdr>
    </w:div>
    <w:div w:id="612057820">
      <w:bodyDiv w:val="1"/>
      <w:marLeft w:val="0"/>
      <w:marRight w:val="0"/>
      <w:marTop w:val="0"/>
      <w:marBottom w:val="0"/>
      <w:divBdr>
        <w:top w:val="none" w:sz="0" w:space="0" w:color="auto"/>
        <w:left w:val="none" w:sz="0" w:space="0" w:color="auto"/>
        <w:bottom w:val="none" w:sz="0" w:space="0" w:color="auto"/>
        <w:right w:val="none" w:sz="0" w:space="0" w:color="auto"/>
      </w:divBdr>
    </w:div>
    <w:div w:id="9010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evon.com" TargetMode="External"/><Relationship Id="rId3" Type="http://schemas.openxmlformats.org/officeDocument/2006/relationships/styles" Target="styles.xml"/><Relationship Id="rId7" Type="http://schemas.openxmlformats.org/officeDocument/2006/relationships/hyperlink" Target="https://clevon.com/et-inves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evon.com/et-investo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CE2E-57B1-4051-8796-DA2154B7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Eversheds Sutherland</cp:lastModifiedBy>
  <cp:revision>25</cp:revision>
  <dcterms:created xsi:type="dcterms:W3CDTF">2025-03-07T13:44:00Z</dcterms:created>
  <dcterms:modified xsi:type="dcterms:W3CDTF">2025-05-20T11:36:00Z</dcterms:modified>
</cp:coreProperties>
</file>