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A2DC" w14:textId="77777777" w:rsidR="003C1911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>VOTING BALLOT</w:t>
      </w:r>
    </w:p>
    <w:p w14:paraId="33EFDFA4" w14:textId="76723D61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Adoption of resolution of the shareholders of </w:t>
      </w:r>
      <w:r w:rsidR="005673C7" w:rsidRPr="005673C7">
        <w:rPr>
          <w:rFonts w:ascii="Verdana" w:hAnsi="Verdana" w:cs="Arial"/>
          <w:b/>
          <w:bCs/>
          <w:sz w:val="18"/>
          <w:szCs w:val="18"/>
          <w:lang w:val="en-US"/>
        </w:rPr>
        <w:t xml:space="preserve">indiGO Europe AS 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(registry code </w:t>
      </w:r>
      <w:r w:rsidR="005C599A" w:rsidRPr="00624500">
        <w:rPr>
          <w:rFonts w:ascii="Verdana" w:hAnsi="Verdana" w:cs="Arial"/>
          <w:b/>
          <w:sz w:val="18"/>
          <w:szCs w:val="18"/>
          <w:lang w:val="et-EE"/>
        </w:rPr>
        <w:t>16472103</w:t>
      </w:r>
      <w:r w:rsidRPr="00624500">
        <w:rPr>
          <w:rFonts w:ascii="Verdana" w:hAnsi="Verdana" w:cs="Arial"/>
          <w:b/>
          <w:bCs/>
          <w:sz w:val="18"/>
          <w:szCs w:val="18"/>
        </w:rPr>
        <w:t>, hereinafter the Company) without calling a general meeting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72288" w:rsidRPr="00624500" w14:paraId="7FA12BCA" w14:textId="77777777" w:rsidTr="00B376EA">
        <w:tc>
          <w:tcPr>
            <w:tcW w:w="4820" w:type="dxa"/>
          </w:tcPr>
          <w:p w14:paraId="1463789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shareholder:</w:t>
            </w:r>
          </w:p>
          <w:p w14:paraId="4715DC72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2CB6E5F8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03F60BCE" w14:textId="77777777" w:rsidTr="00B376EA">
        <w:tc>
          <w:tcPr>
            <w:tcW w:w="4820" w:type="dxa"/>
          </w:tcPr>
          <w:p w14:paraId="6519D64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Registry code or personal identification code of the shareholder:</w:t>
            </w:r>
          </w:p>
          <w:p w14:paraId="2B3E18DE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084CC389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72E83365" w14:textId="77777777" w:rsidTr="00B376EA">
        <w:tc>
          <w:tcPr>
            <w:tcW w:w="4820" w:type="dxa"/>
          </w:tcPr>
          <w:p w14:paraId="112F97AF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representative of the shareholder:</w:t>
            </w:r>
          </w:p>
          <w:p w14:paraId="69DAD0BD" w14:textId="7252E67D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(mandatory for a shareholder who is legal </w:t>
            </w:r>
            <w:r w:rsidR="00D01C1A"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entity; for</w:t>
            </w: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a natural person shareholder applicable in case of authorisation)</w:t>
            </w:r>
          </w:p>
        </w:tc>
        <w:tc>
          <w:tcPr>
            <w:tcW w:w="4820" w:type="dxa"/>
          </w:tcPr>
          <w:p w14:paraId="0A86DD65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54E3336E" w14:textId="77777777" w:rsidTr="00B376EA">
        <w:tc>
          <w:tcPr>
            <w:tcW w:w="4820" w:type="dxa"/>
          </w:tcPr>
          <w:p w14:paraId="5108A36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Personal identification code of the shareholder’s representative:</w:t>
            </w:r>
          </w:p>
          <w:p w14:paraId="5370731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1BFD063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494003E1" w14:textId="77777777" w:rsidTr="00B376EA">
        <w:tc>
          <w:tcPr>
            <w:tcW w:w="4820" w:type="dxa"/>
          </w:tcPr>
          <w:p w14:paraId="2B38F48E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Basis for the right of representation of the shareholder’s representative:</w:t>
            </w:r>
          </w:p>
          <w:p w14:paraId="430AAD26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(member of the management board, procurator, power of attorney, etc.)</w:t>
            </w:r>
          </w:p>
        </w:tc>
        <w:tc>
          <w:tcPr>
            <w:tcW w:w="4820" w:type="dxa"/>
          </w:tcPr>
          <w:p w14:paraId="0BA1622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37E1BD09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When a shareholder is represented by an authorised person, a document certifying the right of representation (power of attorney) must be forwarded with a voting ballot, in the case of a foreign legal entity, an extract from the register card of the foreign legal entity showing the persons entitled to representation must be forwarded with a voting ballot.</w:t>
      </w:r>
    </w:p>
    <w:p w14:paraId="6A1DC421" w14:textId="2755976C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The shareholder votes on the draft resolution communicated to the shareholders in a stock exchange announcement on </w:t>
      </w:r>
      <w:r w:rsidR="00974414">
        <w:rPr>
          <w:rFonts w:ascii="Verdana" w:hAnsi="Verdana" w:cs="Arial"/>
          <w:bCs/>
          <w:sz w:val="18"/>
          <w:szCs w:val="18"/>
        </w:rPr>
        <w:t>1</w:t>
      </w:r>
      <w:r w:rsidR="003C6E64">
        <w:rPr>
          <w:rFonts w:ascii="Verdana" w:hAnsi="Verdana" w:cs="Arial"/>
          <w:bCs/>
          <w:sz w:val="18"/>
          <w:szCs w:val="18"/>
        </w:rPr>
        <w:t>6</w:t>
      </w:r>
      <w:r w:rsidR="00501751" w:rsidRPr="00624500">
        <w:rPr>
          <w:rFonts w:ascii="Verdana" w:hAnsi="Verdana" w:cs="Arial"/>
          <w:bCs/>
          <w:sz w:val="18"/>
          <w:szCs w:val="18"/>
        </w:rPr>
        <w:t>.</w:t>
      </w:r>
      <w:r w:rsidR="0015697A">
        <w:rPr>
          <w:rFonts w:ascii="Verdana" w:hAnsi="Verdana" w:cs="Arial"/>
          <w:bCs/>
          <w:sz w:val="18"/>
          <w:szCs w:val="18"/>
        </w:rPr>
        <w:t>0</w:t>
      </w:r>
      <w:r w:rsidR="00974414">
        <w:rPr>
          <w:rFonts w:ascii="Verdana" w:hAnsi="Verdana" w:cs="Arial"/>
          <w:bCs/>
          <w:sz w:val="18"/>
          <w:szCs w:val="18"/>
        </w:rPr>
        <w:t>9</w:t>
      </w:r>
      <w:r w:rsidR="00501751" w:rsidRPr="00624500">
        <w:rPr>
          <w:rFonts w:ascii="Verdana" w:hAnsi="Verdana" w:cs="Arial"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Cs/>
          <w:sz w:val="18"/>
          <w:szCs w:val="18"/>
        </w:rPr>
        <w:t>5</w:t>
      </w:r>
      <w:r w:rsidR="00501751" w:rsidRPr="00624500">
        <w:rPr>
          <w:rFonts w:ascii="Verdana" w:hAnsi="Verdana" w:cs="Arial"/>
          <w:bCs/>
          <w:sz w:val="18"/>
          <w:szCs w:val="18"/>
        </w:rPr>
        <w:t xml:space="preserve"> </w:t>
      </w:r>
      <w:r w:rsidRPr="00624500">
        <w:rPr>
          <w:rFonts w:ascii="Verdana" w:hAnsi="Verdana" w:cs="Arial"/>
          <w:sz w:val="18"/>
          <w:szCs w:val="18"/>
        </w:rPr>
        <w:t>as follows: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42"/>
        <w:gridCol w:w="4366"/>
        <w:gridCol w:w="2722"/>
        <w:gridCol w:w="2410"/>
      </w:tblGrid>
      <w:tr w:rsidR="00872288" w:rsidRPr="00624500" w14:paraId="0170107E" w14:textId="77777777" w:rsidTr="00974414">
        <w:tc>
          <w:tcPr>
            <w:tcW w:w="7230" w:type="dxa"/>
            <w:gridSpan w:val="3"/>
          </w:tcPr>
          <w:p w14:paraId="3C28BBC3" w14:textId="77777777" w:rsidR="00872288" w:rsidRPr="00624500" w:rsidRDefault="00872288" w:rsidP="00B376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GB" w:eastAsia="et-EE"/>
              </w:rPr>
            </w:pPr>
          </w:p>
          <w:p w14:paraId="1E723D1D" w14:textId="77777777" w:rsidR="00624500" w:rsidRPr="00F148E3" w:rsidRDefault="00624500" w:rsidP="00F148E3">
            <w:p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148E3">
              <w:rPr>
                <w:rFonts w:ascii="Verdana" w:hAnsi="Verdana"/>
                <w:b/>
                <w:sz w:val="18"/>
                <w:szCs w:val="18"/>
              </w:rPr>
              <w:t>Amending the Articles of Association</w:t>
            </w:r>
          </w:p>
          <w:p w14:paraId="1F9F450C" w14:textId="77777777" w:rsidR="00624500" w:rsidRPr="00624500" w:rsidRDefault="00624500" w:rsidP="00624500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C28AA16" w14:textId="77777777" w:rsidR="00624500" w:rsidRPr="00F148E3" w:rsidRDefault="00624500" w:rsidP="00F148E3">
            <w:pPr>
              <w:suppressAutoHyphens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F148E3">
              <w:rPr>
                <w:rFonts w:ascii="Verdana" w:hAnsi="Verdana"/>
                <w:bCs/>
                <w:sz w:val="18"/>
                <w:szCs w:val="18"/>
              </w:rPr>
              <w:t>To amend the Articles of Association of the Company and approve the new redaction of the Articles of Association of the Company in the form provided in Annex 1.</w:t>
            </w:r>
          </w:p>
          <w:p w14:paraId="499EFFA1" w14:textId="434A8F8F" w:rsidR="001D6101" w:rsidRPr="00624500" w:rsidRDefault="001D6101" w:rsidP="00624500">
            <w:pPr>
              <w:pStyle w:val="ListParagraph"/>
              <w:shd w:val="clear" w:color="auto" w:fill="FFFFFF"/>
              <w:spacing w:before="100" w:beforeAutospacing="1" w:after="100" w:afterAutospacing="1"/>
              <w:ind w:left="792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410" w:type="dxa"/>
          </w:tcPr>
          <w:p w14:paraId="73C19768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2278EADD" w14:textId="77777777" w:rsidR="0062478A" w:rsidRPr="00624500" w:rsidRDefault="0062478A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73910E17" w14:textId="77777777" w:rsidR="00872288" w:rsidRPr="00624500" w:rsidRDefault="003C6E64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5954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FOR</w:t>
            </w:r>
          </w:p>
          <w:p w14:paraId="1ED68005" w14:textId="77777777" w:rsidR="00872288" w:rsidRPr="00624500" w:rsidRDefault="003C6E64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7447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AGAINST</w:t>
            </w:r>
          </w:p>
          <w:p w14:paraId="25F9F671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</w:tc>
      </w:tr>
      <w:tr w:rsidR="00872288" w:rsidRPr="00624500" w14:paraId="5EE60BDF" w14:textId="77777777" w:rsidTr="00974414">
        <w:trPr>
          <w:gridBefore w:val="1"/>
          <w:gridAfter w:val="2"/>
          <w:wBefore w:w="142" w:type="dxa"/>
          <w:wAfter w:w="5132" w:type="dxa"/>
          <w:trHeight w:val="437"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5512B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6F77BC94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5F8A7CE3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624A1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signature in the case of voting by mail</w:t>
      </w:r>
    </w:p>
    <w:p w14:paraId="67C0692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</w:p>
    <w:p w14:paraId="5B8E19F6" w14:textId="77653AEF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No later than by 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12</w:t>
      </w:r>
      <w:r w:rsidRPr="00624500">
        <w:rPr>
          <w:rFonts w:ascii="Verdana" w:hAnsi="Verdana" w:cs="Arial"/>
          <w:b/>
          <w:bCs/>
          <w:sz w:val="18"/>
          <w:szCs w:val="18"/>
        </w:rPr>
        <w:t>: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00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 (GMT +</w:t>
      </w:r>
      <w:r w:rsidR="0013417E">
        <w:rPr>
          <w:rFonts w:ascii="Verdana" w:hAnsi="Verdana" w:cs="Arial"/>
          <w:b/>
          <w:bCs/>
          <w:sz w:val="18"/>
          <w:szCs w:val="18"/>
        </w:rPr>
        <w:t>3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) on </w:t>
      </w:r>
      <w:r w:rsidR="003C6E64">
        <w:rPr>
          <w:rFonts w:ascii="Verdana" w:hAnsi="Verdana" w:cs="Arial"/>
          <w:b/>
          <w:bCs/>
          <w:sz w:val="18"/>
          <w:szCs w:val="18"/>
        </w:rPr>
        <w:t>26</w:t>
      </w:r>
      <w:r w:rsidRPr="00624500">
        <w:rPr>
          <w:rFonts w:ascii="Verdana" w:hAnsi="Verdana" w:cs="Arial"/>
          <w:b/>
          <w:bCs/>
          <w:sz w:val="18"/>
          <w:szCs w:val="18"/>
        </w:rPr>
        <w:t>.</w:t>
      </w:r>
      <w:r w:rsidR="0015697A">
        <w:rPr>
          <w:rFonts w:ascii="Verdana" w:hAnsi="Verdana" w:cs="Arial"/>
          <w:b/>
          <w:bCs/>
          <w:sz w:val="18"/>
          <w:szCs w:val="18"/>
        </w:rPr>
        <w:t>0</w:t>
      </w:r>
      <w:r w:rsidR="00974414">
        <w:rPr>
          <w:rFonts w:ascii="Verdana" w:hAnsi="Verdana" w:cs="Arial"/>
          <w:b/>
          <w:bCs/>
          <w:sz w:val="18"/>
          <w:szCs w:val="18"/>
        </w:rPr>
        <w:t>9</w:t>
      </w:r>
      <w:r w:rsidRPr="00624500">
        <w:rPr>
          <w:rFonts w:ascii="Verdana" w:hAnsi="Verdana" w:cs="Arial"/>
          <w:b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/>
          <w:bCs/>
          <w:sz w:val="18"/>
          <w:szCs w:val="18"/>
        </w:rPr>
        <w:t>5</w:t>
      </w:r>
      <w:r w:rsidRPr="00624500">
        <w:rPr>
          <w:rFonts w:ascii="Verdana" w:hAnsi="Verdana" w:cs="Arial"/>
          <w:b/>
          <w:bCs/>
          <w:sz w:val="18"/>
          <w:szCs w:val="18"/>
        </w:rPr>
        <w:t>, the completed voting ballot must:</w:t>
      </w:r>
    </w:p>
    <w:p w14:paraId="7586DFAF" w14:textId="1FF2305F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electronic voting, be digitally signed and sent by e-mail to </w:t>
      </w:r>
      <w:r w:rsidR="00974414" w:rsidRPr="00974414">
        <w:rPr>
          <w:rFonts w:ascii="Verdana" w:hAnsi="Verdana" w:cs="Arial"/>
          <w:color w:val="000000"/>
          <w:sz w:val="18"/>
          <w:szCs w:val="18"/>
          <w:lang w:eastAsia="et-EE"/>
        </w:rPr>
        <w:t>info@eu.indigotech.com</w:t>
      </w:r>
      <w:r w:rsidRPr="00624500">
        <w:rPr>
          <w:rFonts w:ascii="Verdana" w:hAnsi="Verdana" w:cs="Arial"/>
          <w:sz w:val="18"/>
          <w:szCs w:val="18"/>
        </w:rPr>
        <w:t>, or</w:t>
      </w:r>
    </w:p>
    <w:p w14:paraId="52403D4D" w14:textId="748D58C0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voting on paper, be scanned and sent by e-mail to </w:t>
      </w:r>
      <w:r w:rsidR="00974414" w:rsidRPr="00974414">
        <w:rPr>
          <w:rFonts w:ascii="Verdana" w:hAnsi="Verdana" w:cs="Arial"/>
          <w:color w:val="000000"/>
          <w:sz w:val="18"/>
          <w:szCs w:val="18"/>
          <w:lang w:eastAsia="et-EE"/>
        </w:rPr>
        <w:t xml:space="preserve">info@eu.indigotech.com </w:t>
      </w:r>
      <w:r w:rsidRPr="00624500">
        <w:rPr>
          <w:rFonts w:ascii="Verdana" w:hAnsi="Verdana" w:cs="Arial"/>
          <w:sz w:val="18"/>
          <w:szCs w:val="18"/>
        </w:rPr>
        <w:t xml:space="preserve">and the original ballot paper must be sent to </w:t>
      </w:r>
      <w:r w:rsidR="0013417E" w:rsidRPr="0013417E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Narva mnt 3, 51009, Tartu</w:t>
      </w:r>
      <w:r w:rsidRPr="00624500">
        <w:rPr>
          <w:rFonts w:ascii="Verdana" w:hAnsi="Verdana" w:cs="Arial"/>
          <w:sz w:val="18"/>
          <w:szCs w:val="18"/>
        </w:rPr>
        <w:t>.</w:t>
      </w:r>
    </w:p>
    <w:p w14:paraId="057C8F37" w14:textId="77777777" w:rsidR="00872288" w:rsidRPr="00624500" w:rsidRDefault="00872288" w:rsidP="00872288">
      <w:pPr>
        <w:rPr>
          <w:rFonts w:ascii="Verdana" w:hAnsi="Verdana" w:cs="Arial"/>
          <w:sz w:val="18"/>
          <w:szCs w:val="18"/>
        </w:rPr>
      </w:pPr>
    </w:p>
    <w:p w14:paraId="794F6B8D" w14:textId="77777777" w:rsidR="00377F64" w:rsidRPr="00624500" w:rsidRDefault="00377F64">
      <w:pPr>
        <w:rPr>
          <w:rFonts w:ascii="Verdana" w:hAnsi="Verdana" w:cs="Arial"/>
          <w:sz w:val="18"/>
          <w:szCs w:val="18"/>
        </w:rPr>
      </w:pPr>
    </w:p>
    <w:sectPr w:rsidR="00377F64" w:rsidRPr="00624500" w:rsidSect="00EA7D47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A41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8780E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6B718F"/>
    <w:multiLevelType w:val="hybridMultilevel"/>
    <w:tmpl w:val="1EFC061A"/>
    <w:lvl w:ilvl="0" w:tplc="2FA2C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6F3F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634396">
    <w:abstractNumId w:val="2"/>
  </w:num>
  <w:num w:numId="2" w16cid:durableId="1164013213">
    <w:abstractNumId w:val="2"/>
  </w:num>
  <w:num w:numId="3" w16cid:durableId="108861372">
    <w:abstractNumId w:val="4"/>
  </w:num>
  <w:num w:numId="4" w16cid:durableId="1021279381">
    <w:abstractNumId w:val="0"/>
  </w:num>
  <w:num w:numId="5" w16cid:durableId="378087954">
    <w:abstractNumId w:val="5"/>
  </w:num>
  <w:num w:numId="6" w16cid:durableId="374161527">
    <w:abstractNumId w:val="1"/>
  </w:num>
  <w:num w:numId="7" w16cid:durableId="209246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8"/>
    <w:rsid w:val="001213ED"/>
    <w:rsid w:val="0013417E"/>
    <w:rsid w:val="0015697A"/>
    <w:rsid w:val="001D6101"/>
    <w:rsid w:val="00217EA9"/>
    <w:rsid w:val="00377F64"/>
    <w:rsid w:val="003B6D0E"/>
    <w:rsid w:val="003C1911"/>
    <w:rsid w:val="003C6E64"/>
    <w:rsid w:val="003D7B4D"/>
    <w:rsid w:val="00436B13"/>
    <w:rsid w:val="004A2175"/>
    <w:rsid w:val="00501751"/>
    <w:rsid w:val="00511B70"/>
    <w:rsid w:val="005673C7"/>
    <w:rsid w:val="005706E6"/>
    <w:rsid w:val="005C599A"/>
    <w:rsid w:val="00624500"/>
    <w:rsid w:val="0062478A"/>
    <w:rsid w:val="00872288"/>
    <w:rsid w:val="008775B7"/>
    <w:rsid w:val="00880A0E"/>
    <w:rsid w:val="00925A1D"/>
    <w:rsid w:val="00974414"/>
    <w:rsid w:val="00996C47"/>
    <w:rsid w:val="009E11F1"/>
    <w:rsid w:val="00AA1966"/>
    <w:rsid w:val="00C31485"/>
    <w:rsid w:val="00CB6161"/>
    <w:rsid w:val="00CD64D5"/>
    <w:rsid w:val="00D01C1A"/>
    <w:rsid w:val="00EA7D33"/>
    <w:rsid w:val="00F148E3"/>
    <w:rsid w:val="00F21400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5DE"/>
  <w15:chartTrackingRefBased/>
  <w15:docId w15:val="{A6D02B82-7FEA-471B-A0E5-511DE11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SLONormal">
    <w:name w:val="SLO Normal"/>
    <w:qFormat/>
    <w:rsid w:val="008722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7228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2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288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16</cp:revision>
  <dcterms:created xsi:type="dcterms:W3CDTF">2025-03-07T14:49:00Z</dcterms:created>
  <dcterms:modified xsi:type="dcterms:W3CDTF">2025-09-12T07:42:00Z</dcterms:modified>
</cp:coreProperties>
</file>